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EAC9B" w14:textId="5E8DF51E" w:rsidR="001A497D" w:rsidRDefault="00DB0F88">
      <w:r>
        <w:rPr>
          <w:noProof/>
        </w:rPr>
        <w:drawing>
          <wp:inline distT="0" distB="0" distL="0" distR="0" wp14:anchorId="523ED07E" wp14:editId="404734B6">
            <wp:extent cx="647700" cy="7334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477776" w14:textId="77777777" w:rsidR="00DB0F88" w:rsidRPr="00DB0F88" w:rsidRDefault="00DB0F88" w:rsidP="00DB0F8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DB0F88">
        <w:rPr>
          <w:rFonts w:ascii="Arial" w:eastAsia="Calibri" w:hAnsi="Arial" w:cs="Arial"/>
          <w:sz w:val="24"/>
          <w:szCs w:val="24"/>
          <w:lang w:eastAsia="hr-HR"/>
        </w:rPr>
        <w:t>REPUBLIKA HRVATSKA</w:t>
      </w:r>
    </w:p>
    <w:p w14:paraId="14BE95A1" w14:textId="77777777" w:rsidR="00DB0F88" w:rsidRPr="00DB0F88" w:rsidRDefault="00DB0F88" w:rsidP="00DB0F88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DB0F88">
        <w:rPr>
          <w:rFonts w:ascii="Arial" w:eastAsia="Calibri" w:hAnsi="Arial" w:cs="Arial"/>
          <w:sz w:val="24"/>
          <w:szCs w:val="24"/>
          <w:lang w:eastAsia="hr-HR"/>
        </w:rPr>
        <w:t>ZAGREBAČKA ŽUPANIJA</w:t>
      </w:r>
    </w:p>
    <w:p w14:paraId="6E7EF7F5" w14:textId="77777777" w:rsidR="00DB0F88" w:rsidRPr="00DB0F88" w:rsidRDefault="00DB0F88" w:rsidP="00DB0F88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DB0F88">
        <w:rPr>
          <w:rFonts w:ascii="Arial" w:eastAsia="Calibri" w:hAnsi="Arial" w:cs="Arial"/>
          <w:sz w:val="24"/>
          <w:szCs w:val="24"/>
          <w:lang w:eastAsia="hr-HR"/>
        </w:rPr>
        <w:t>GRAD IVANIĆ-GRAD</w:t>
      </w:r>
    </w:p>
    <w:p w14:paraId="17FB743B" w14:textId="77777777" w:rsidR="00DB0F88" w:rsidRPr="00DB0F88" w:rsidRDefault="00DB0F88" w:rsidP="00DB0F88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DB0F88">
        <w:rPr>
          <w:rFonts w:ascii="Arial" w:eastAsia="Calibri" w:hAnsi="Arial" w:cs="Arial"/>
          <w:sz w:val="24"/>
          <w:szCs w:val="24"/>
          <w:lang w:eastAsia="hr-HR"/>
        </w:rPr>
        <w:t>GRADONAČELNIK</w:t>
      </w:r>
    </w:p>
    <w:p w14:paraId="24A6C996" w14:textId="77777777" w:rsidR="00DB0F88" w:rsidRDefault="00DB0F88" w:rsidP="00DB0F88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</w:p>
    <w:p w14:paraId="0A68D835" w14:textId="6F047437" w:rsidR="001B6021" w:rsidRPr="001B6021" w:rsidRDefault="001B6021" w:rsidP="001B6021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1B6021">
        <w:rPr>
          <w:rFonts w:ascii="Arial" w:eastAsia="Calibri" w:hAnsi="Arial" w:cs="Arial"/>
          <w:sz w:val="24"/>
          <w:szCs w:val="24"/>
          <w:lang w:eastAsia="hr-HR"/>
        </w:rPr>
        <w:t>KLASA:</w:t>
      </w:r>
      <w:r w:rsidR="00DB4397">
        <w:rPr>
          <w:rFonts w:ascii="Arial" w:eastAsia="Calibri" w:hAnsi="Arial" w:cs="Arial"/>
          <w:sz w:val="24"/>
          <w:szCs w:val="24"/>
          <w:lang w:eastAsia="hr-HR"/>
        </w:rPr>
        <w:t xml:space="preserve"> </w:t>
      </w:r>
      <w:r w:rsidRPr="001B6021">
        <w:rPr>
          <w:rFonts w:ascii="Arial" w:eastAsia="Calibri" w:hAnsi="Arial" w:cs="Arial"/>
          <w:sz w:val="24"/>
          <w:szCs w:val="24"/>
          <w:lang w:eastAsia="hr-HR"/>
        </w:rPr>
        <w:t>024-05/26-10/</w:t>
      </w:r>
      <w:r w:rsidR="00DB4397">
        <w:rPr>
          <w:rFonts w:ascii="Arial" w:eastAsia="Calibri" w:hAnsi="Arial" w:cs="Arial"/>
          <w:sz w:val="24"/>
          <w:szCs w:val="24"/>
          <w:lang w:eastAsia="hr-HR"/>
        </w:rPr>
        <w:t>3</w:t>
      </w:r>
    </w:p>
    <w:p w14:paraId="733B2DE3" w14:textId="73D1EB74" w:rsidR="001B6021" w:rsidRPr="001B6021" w:rsidRDefault="001B6021" w:rsidP="001B6021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1B6021">
        <w:rPr>
          <w:rFonts w:ascii="Arial" w:eastAsia="Calibri" w:hAnsi="Arial" w:cs="Arial"/>
          <w:sz w:val="24"/>
          <w:szCs w:val="24"/>
          <w:lang w:eastAsia="hr-HR"/>
        </w:rPr>
        <w:t>URBROJ: 238-10-02/26</w:t>
      </w:r>
      <w:r w:rsidR="00F3106C">
        <w:rPr>
          <w:rFonts w:ascii="Arial" w:eastAsia="Calibri" w:hAnsi="Arial" w:cs="Arial"/>
          <w:sz w:val="24"/>
          <w:szCs w:val="24"/>
          <w:lang w:eastAsia="hr-HR"/>
        </w:rPr>
        <w:t>-19</w:t>
      </w:r>
    </w:p>
    <w:p w14:paraId="723F3655" w14:textId="7F10D020" w:rsidR="00DB0F88" w:rsidRPr="001B6021" w:rsidRDefault="001B6021" w:rsidP="001B6021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1B6021">
        <w:rPr>
          <w:rFonts w:ascii="Arial" w:eastAsia="Calibri" w:hAnsi="Arial" w:cs="Arial"/>
          <w:sz w:val="24"/>
          <w:szCs w:val="24"/>
          <w:lang w:eastAsia="hr-HR"/>
        </w:rPr>
        <w:t>Ivanić-Grad, 1</w:t>
      </w:r>
      <w:r>
        <w:rPr>
          <w:rFonts w:ascii="Arial" w:eastAsia="Calibri" w:hAnsi="Arial" w:cs="Arial"/>
          <w:sz w:val="24"/>
          <w:szCs w:val="24"/>
          <w:lang w:eastAsia="hr-HR"/>
        </w:rPr>
        <w:t>7</w:t>
      </w:r>
      <w:r w:rsidRPr="001B6021">
        <w:rPr>
          <w:rFonts w:ascii="Arial" w:eastAsia="Calibri" w:hAnsi="Arial" w:cs="Arial"/>
          <w:sz w:val="24"/>
          <w:szCs w:val="24"/>
          <w:lang w:eastAsia="hr-HR"/>
        </w:rPr>
        <w:t xml:space="preserve">. </w:t>
      </w:r>
      <w:r>
        <w:rPr>
          <w:rFonts w:ascii="Arial" w:eastAsia="Calibri" w:hAnsi="Arial" w:cs="Arial"/>
          <w:sz w:val="24"/>
          <w:szCs w:val="24"/>
          <w:lang w:eastAsia="hr-HR"/>
        </w:rPr>
        <w:t>lip</w:t>
      </w:r>
      <w:r w:rsidRPr="001B6021">
        <w:rPr>
          <w:rFonts w:ascii="Arial" w:eastAsia="Calibri" w:hAnsi="Arial" w:cs="Arial"/>
          <w:sz w:val="24"/>
          <w:szCs w:val="24"/>
          <w:lang w:eastAsia="hr-HR"/>
        </w:rPr>
        <w:t>nja 2026.</w:t>
      </w:r>
    </w:p>
    <w:p w14:paraId="7E145948" w14:textId="77777777" w:rsidR="00DB0F88" w:rsidRPr="00DB0F88" w:rsidRDefault="00DB0F88" w:rsidP="00DB0F88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50CA34C3" w14:textId="77777777" w:rsidR="00AF3901" w:rsidRPr="00DB0F88" w:rsidRDefault="00AF3901" w:rsidP="00DB0F88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0E8E0F76" w14:textId="7B7A25E7" w:rsidR="00AF3901" w:rsidRPr="00AF3901" w:rsidRDefault="00AF3901" w:rsidP="00AF390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</w:t>
      </w:r>
      <w:r w:rsidRPr="00AF3901">
        <w:rPr>
          <w:rFonts w:ascii="Arial" w:eastAsia="Times New Roman" w:hAnsi="Arial" w:cs="Arial"/>
          <w:b/>
          <w:sz w:val="24"/>
          <w:szCs w:val="24"/>
        </w:rPr>
        <w:t>GRADSKO VIJEĆE GRADA IVANIĆ-GRADA</w:t>
      </w:r>
    </w:p>
    <w:p w14:paraId="7AF3EA3F" w14:textId="77777777" w:rsidR="00AF3901" w:rsidRPr="00AF3901" w:rsidRDefault="00AF3901" w:rsidP="00AF3901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AF3901">
        <w:rPr>
          <w:rFonts w:ascii="Arial" w:eastAsia="Times New Roman" w:hAnsi="Arial" w:cs="Arial"/>
          <w:b/>
          <w:sz w:val="24"/>
          <w:szCs w:val="24"/>
        </w:rPr>
        <w:t xml:space="preserve">    n/r predsjednika Gradskog vijeća g. Željka Pongraca</w:t>
      </w:r>
    </w:p>
    <w:p w14:paraId="74FAFF27" w14:textId="77777777" w:rsidR="00DB0F88" w:rsidRPr="00DB0F88" w:rsidRDefault="00DB0F88" w:rsidP="00DB0F88">
      <w:pPr>
        <w:spacing w:after="0" w:line="240" w:lineRule="auto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0C15DCE6" w14:textId="77777777" w:rsidR="00AF3901" w:rsidRDefault="00AF3901" w:rsidP="00DB0F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</w:pPr>
    </w:p>
    <w:p w14:paraId="5C1B6424" w14:textId="6C37B0E6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B0F88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PREDMET:</w:t>
      </w:r>
      <w:r w:rsidR="00AF3901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 </w:t>
      </w:r>
      <w:r w:rsidRPr="00DB0F88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Prijedlog Odluke</w:t>
      </w:r>
      <w:bookmarkStart w:id="0" w:name="_Hlk89872966"/>
      <w:r w:rsidRPr="00DB0F88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 o davanju suglasnosti na darovanje nekretnin</w:t>
      </w:r>
      <w:r w:rsidR="00EC6FDF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a</w:t>
      </w:r>
      <w:r w:rsidRPr="00DB0F88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 Gradu Ivanić-Gradu</w:t>
      </w:r>
    </w:p>
    <w:p w14:paraId="21DDA55A" w14:textId="77777777" w:rsidR="00DB0F88" w:rsidRPr="00DB0F88" w:rsidRDefault="00DB0F88" w:rsidP="00DB0F8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bookmarkEnd w:id="0"/>
    <w:p w14:paraId="213EE51F" w14:textId="77777777" w:rsidR="00AF3901" w:rsidRDefault="00AF3901" w:rsidP="00DB0F88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75463138" w14:textId="77777777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hr-HR"/>
        </w:rPr>
      </w:pPr>
      <w:r w:rsidRPr="00AF3901">
        <w:rPr>
          <w:rFonts w:ascii="Arial" w:eastAsia="Calibri" w:hAnsi="Arial" w:cs="Arial"/>
          <w:iCs/>
          <w:sz w:val="24"/>
          <w:szCs w:val="24"/>
          <w:lang w:eastAsia="hr-HR"/>
        </w:rPr>
        <w:t>Poštovani,</w:t>
      </w:r>
    </w:p>
    <w:p w14:paraId="20DB1B85" w14:textId="77777777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</w:p>
    <w:p w14:paraId="10BB7FA2" w14:textId="500503B2" w:rsidR="00AF3901" w:rsidRPr="00AF3901" w:rsidRDefault="00DB4397" w:rsidP="00AF390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  <w:r>
        <w:rPr>
          <w:rFonts w:ascii="Arial" w:eastAsia="Calibri" w:hAnsi="Arial" w:cs="Arial"/>
          <w:sz w:val="24"/>
          <w:szCs w:val="24"/>
          <w:lang w:eastAsia="hr-HR"/>
        </w:rPr>
        <w:t xml:space="preserve">Na temelju </w:t>
      </w:r>
      <w:r w:rsidR="00AF3901" w:rsidRPr="00AF3901">
        <w:rPr>
          <w:rFonts w:ascii="Arial" w:eastAsia="Calibri" w:hAnsi="Arial" w:cs="Arial"/>
          <w:sz w:val="24"/>
          <w:szCs w:val="24"/>
          <w:lang w:eastAsia="hr-HR"/>
        </w:rPr>
        <w:t>članka 55. Statuta Grada Ivanić-Grada (Službeni glasnik Grada Ivanić-Grada, broj 01/21</w:t>
      </w:r>
      <w:r w:rsidR="001B6021">
        <w:rPr>
          <w:rFonts w:ascii="Arial" w:eastAsia="Calibri" w:hAnsi="Arial" w:cs="Arial"/>
          <w:sz w:val="24"/>
          <w:szCs w:val="24"/>
          <w:lang w:eastAsia="hr-HR"/>
        </w:rPr>
        <w:t>,</w:t>
      </w:r>
      <w:r w:rsidR="00AF3901" w:rsidRPr="00AF3901">
        <w:rPr>
          <w:rFonts w:ascii="Arial" w:eastAsia="Calibri" w:hAnsi="Arial" w:cs="Arial"/>
          <w:sz w:val="24"/>
          <w:szCs w:val="24"/>
          <w:lang w:eastAsia="hr-HR"/>
        </w:rPr>
        <w:t xml:space="preserve"> 04/22</w:t>
      </w:r>
      <w:r w:rsidR="001B6021">
        <w:rPr>
          <w:rFonts w:ascii="Arial" w:eastAsia="Calibri" w:hAnsi="Arial" w:cs="Arial"/>
          <w:sz w:val="24"/>
          <w:szCs w:val="24"/>
          <w:lang w:eastAsia="hr-HR"/>
        </w:rPr>
        <w:t>, 05/25</w:t>
      </w:r>
      <w:r w:rsidR="00AF3901" w:rsidRPr="00AF3901">
        <w:rPr>
          <w:rFonts w:ascii="Arial" w:eastAsia="Calibri" w:hAnsi="Arial" w:cs="Arial"/>
          <w:sz w:val="24"/>
          <w:szCs w:val="24"/>
          <w:lang w:eastAsia="hr-HR"/>
        </w:rPr>
        <w:t>), gradonačelnik Grada Ivanić-Grada utvrdio je prijedlog</w:t>
      </w:r>
    </w:p>
    <w:p w14:paraId="4D7E1933" w14:textId="77777777" w:rsidR="00AF3901" w:rsidRDefault="00AF3901" w:rsidP="00AF390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37B3AEB2" w14:textId="77777777" w:rsidR="00AF3901" w:rsidRDefault="00AF3901" w:rsidP="00AF390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4430E19D" w14:textId="3AC5B358" w:rsidR="00AF3901" w:rsidRPr="00AF3901" w:rsidRDefault="00AF3901" w:rsidP="00AF390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F3901">
        <w:rPr>
          <w:rFonts w:ascii="Arial" w:eastAsia="Times New Roman" w:hAnsi="Arial" w:cs="Arial"/>
          <w:b/>
          <w:sz w:val="24"/>
          <w:szCs w:val="24"/>
        </w:rPr>
        <w:t>O D L U K E</w:t>
      </w:r>
    </w:p>
    <w:p w14:paraId="065FA4D5" w14:textId="681DB8DD" w:rsidR="00AF3901" w:rsidRPr="00DB0F88" w:rsidRDefault="00AF3901" w:rsidP="00AF390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AF3901">
        <w:rPr>
          <w:rFonts w:ascii="Arial" w:eastAsia="Times New Roman" w:hAnsi="Arial" w:cs="Arial"/>
          <w:b/>
          <w:sz w:val="24"/>
          <w:szCs w:val="24"/>
        </w:rPr>
        <w:t xml:space="preserve">o </w:t>
      </w:r>
      <w:r w:rsidRPr="00DB0F88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davanju suglasnosti na darovanje nekretnin</w:t>
      </w:r>
      <w:r w:rsidR="00EC6FDF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a</w:t>
      </w:r>
      <w:r w:rsidRPr="00DB0F88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 Gradu Ivanić-Gradu</w:t>
      </w:r>
    </w:p>
    <w:p w14:paraId="1E432991" w14:textId="77777777" w:rsidR="00AF3901" w:rsidRPr="00DB0F88" w:rsidRDefault="00AF3901" w:rsidP="00AF390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02C278BD" w14:textId="77777777" w:rsidR="00AF3901" w:rsidRDefault="00AF3901" w:rsidP="00AF390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29499AA7" w14:textId="036CDF63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  <w:r w:rsidRPr="00AF3901">
        <w:rPr>
          <w:rFonts w:ascii="Arial" w:eastAsia="Calibri" w:hAnsi="Arial" w:cs="Arial"/>
          <w:bCs/>
          <w:iCs/>
          <w:sz w:val="24"/>
          <w:szCs w:val="24"/>
          <w:lang w:eastAsia="hr-HR"/>
        </w:rPr>
        <w:t xml:space="preserve">Predlaže se </w:t>
      </w:r>
      <w:r w:rsidRPr="00AF3901">
        <w:rPr>
          <w:rFonts w:ascii="Arial" w:eastAsia="Calibri" w:hAnsi="Arial" w:cs="Arial"/>
          <w:iCs/>
          <w:sz w:val="24"/>
          <w:szCs w:val="24"/>
          <w:lang w:eastAsia="hr-HR"/>
        </w:rPr>
        <w:t xml:space="preserve">predsjedniku Gradskog vijeća Grada Ivanić-Grada da prethodno navedeni prijedlog po potrebi dostavi nadležnom radnom tijelu Gradskog vijeća Grada </w:t>
      </w:r>
      <w:r w:rsidRPr="00AF3901"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  <w:t>Ivanić-Grada kako bi isto dalo svoje mišljenje odnosno iznijelo određeni prijedlog.</w:t>
      </w:r>
    </w:p>
    <w:p w14:paraId="07BED1D6" w14:textId="77777777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3E84B810" w14:textId="484283C3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hr-HR"/>
        </w:rPr>
      </w:pPr>
      <w:r w:rsidRPr="00AF3901">
        <w:rPr>
          <w:rFonts w:ascii="Arial" w:eastAsia="Calibri" w:hAnsi="Arial" w:cs="Arial"/>
          <w:iCs/>
          <w:sz w:val="24"/>
          <w:szCs w:val="24"/>
          <w:lang w:eastAsia="hr-HR"/>
        </w:rPr>
        <w:t>Za izvjestitelj</w:t>
      </w:r>
      <w:r>
        <w:rPr>
          <w:rFonts w:ascii="Arial" w:eastAsia="Calibri" w:hAnsi="Arial" w:cs="Arial"/>
          <w:iCs/>
          <w:sz w:val="24"/>
          <w:szCs w:val="24"/>
          <w:lang w:eastAsia="hr-HR"/>
        </w:rPr>
        <w:t xml:space="preserve">icu </w:t>
      </w:r>
      <w:r w:rsidRPr="00AF3901">
        <w:rPr>
          <w:rFonts w:ascii="Arial" w:eastAsia="Calibri" w:hAnsi="Arial" w:cs="Arial"/>
          <w:iCs/>
          <w:sz w:val="24"/>
          <w:szCs w:val="24"/>
          <w:lang w:eastAsia="hr-HR"/>
        </w:rPr>
        <w:t>na sjednici Gradskog vijeća određuje se</w:t>
      </w:r>
      <w:r>
        <w:rPr>
          <w:rFonts w:ascii="Arial" w:eastAsia="Calibri" w:hAnsi="Arial" w:cs="Arial"/>
          <w:iCs/>
          <w:sz w:val="24"/>
          <w:szCs w:val="24"/>
          <w:lang w:eastAsia="hr-HR"/>
        </w:rPr>
        <w:t xml:space="preserve"> Marina Šiprak, pročelnica Upravnog odjela za lokalnu samoupravu, pravne poslove i društvene djelatnosti. </w:t>
      </w:r>
    </w:p>
    <w:p w14:paraId="049615EF" w14:textId="77777777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0CD41651" w14:textId="77777777" w:rsidR="00AF3901" w:rsidRP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3F68E683" w14:textId="77777777" w:rsidR="00AF3901" w:rsidRDefault="00AF3901" w:rsidP="00AF3901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  <w:r w:rsidRPr="00AF3901"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  <w:t>S poštovanjem,</w:t>
      </w:r>
    </w:p>
    <w:p w14:paraId="024DEBDD" w14:textId="77777777" w:rsidR="00AF3901" w:rsidRDefault="00AF3901" w:rsidP="00AF3901">
      <w:pPr>
        <w:spacing w:after="0" w:line="240" w:lineRule="auto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365FF533" w14:textId="058BB8CA" w:rsidR="00AF3901" w:rsidRPr="00AF3901" w:rsidRDefault="00DB4397" w:rsidP="00DB4397">
      <w:pPr>
        <w:spacing w:after="0" w:line="240" w:lineRule="auto"/>
        <w:jc w:val="center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  <w:r>
        <w:rPr>
          <w:rFonts w:ascii="Arial" w:eastAsia="Calibri" w:hAnsi="Arial" w:cs="Arial"/>
          <w:bCs/>
          <w:iCs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 </w:t>
      </w:r>
      <w:r w:rsidR="00AF3901" w:rsidRPr="00AF3901">
        <w:rPr>
          <w:rFonts w:ascii="Arial" w:eastAsia="Calibri" w:hAnsi="Arial" w:cs="Arial"/>
          <w:bCs/>
          <w:iCs/>
          <w:color w:val="000000"/>
          <w:sz w:val="24"/>
          <w:szCs w:val="24"/>
          <w:lang w:eastAsia="hr-HR"/>
        </w:rPr>
        <w:t>GRADONAČELNIK:</w:t>
      </w:r>
    </w:p>
    <w:p w14:paraId="1A4E758E" w14:textId="77777777" w:rsidR="00AF3901" w:rsidRPr="00AF3901" w:rsidRDefault="00AF3901" w:rsidP="00AF3901">
      <w:pPr>
        <w:spacing w:after="0" w:line="240" w:lineRule="auto"/>
        <w:ind w:left="-540"/>
        <w:jc w:val="both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14:paraId="4F007BC3" w14:textId="77777777" w:rsidR="00AF3901" w:rsidRPr="00AF3901" w:rsidRDefault="00AF3901" w:rsidP="00AF3901">
      <w:pPr>
        <w:rPr>
          <w:rFonts w:ascii="Arial" w:eastAsia="Calibri" w:hAnsi="Arial" w:cs="Arial"/>
          <w:color w:val="000000"/>
          <w:sz w:val="24"/>
          <w:szCs w:val="24"/>
          <w:lang w:eastAsia="hr-HR"/>
        </w:rPr>
      </w:pPr>
      <w:r w:rsidRPr="00AF3901">
        <w:rPr>
          <w:rFonts w:ascii="Arial" w:eastAsia="Calibri" w:hAnsi="Arial" w:cs="Arial"/>
          <w:color w:val="000000"/>
          <w:sz w:val="24"/>
          <w:szCs w:val="24"/>
          <w:lang w:eastAsia="hr-HR"/>
        </w:rPr>
        <w:t xml:space="preserve">                                                                                          Javor Bojan Leš, dr.vet.med.</w:t>
      </w:r>
    </w:p>
    <w:p w14:paraId="6098C400" w14:textId="77777777" w:rsidR="00AF3901" w:rsidRPr="00AF3901" w:rsidRDefault="00AF3901" w:rsidP="00AF3901">
      <w:pPr>
        <w:jc w:val="both"/>
        <w:rPr>
          <w:rFonts w:ascii="Arial" w:eastAsia="Calibri" w:hAnsi="Arial" w:cs="Arial"/>
          <w:color w:val="000000"/>
          <w:sz w:val="24"/>
          <w:szCs w:val="24"/>
          <w:lang w:eastAsia="hr-HR"/>
        </w:rPr>
      </w:pPr>
    </w:p>
    <w:p w14:paraId="32E9CDCB" w14:textId="77777777" w:rsidR="00F3106C" w:rsidRDefault="00F3106C" w:rsidP="00D10A35">
      <w:pPr>
        <w:jc w:val="both"/>
        <w:rPr>
          <w:rFonts w:ascii="Arial" w:eastAsia="Calibri" w:hAnsi="Arial" w:cs="Arial"/>
          <w:sz w:val="24"/>
          <w:szCs w:val="24"/>
        </w:rPr>
      </w:pPr>
    </w:p>
    <w:p w14:paraId="14E3E229" w14:textId="5742A611" w:rsidR="00DB0F88" w:rsidRPr="00D10A35" w:rsidRDefault="00EC6FDF" w:rsidP="00D10A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Na temelju članka 35. </w:t>
      </w:r>
      <w:r w:rsidRPr="005F4EAA">
        <w:rPr>
          <w:rFonts w:ascii="Arial" w:hAnsi="Arial" w:cs="Arial"/>
          <w:sz w:val="24"/>
          <w:szCs w:val="24"/>
        </w:rPr>
        <w:t>Zakona o lokalnoj i područnoj (regionalnoj) samoupravi (Narodne</w:t>
      </w:r>
      <w:r>
        <w:rPr>
          <w:rFonts w:ascii="Arial" w:hAnsi="Arial" w:cs="Arial"/>
          <w:sz w:val="24"/>
          <w:szCs w:val="24"/>
        </w:rPr>
        <w:t xml:space="preserve"> </w:t>
      </w:r>
      <w:r w:rsidRPr="005F4EAA">
        <w:rPr>
          <w:rFonts w:ascii="Arial" w:hAnsi="Arial" w:cs="Arial"/>
          <w:sz w:val="24"/>
          <w:szCs w:val="24"/>
        </w:rPr>
        <w:t>novine</w:t>
      </w:r>
      <w:r>
        <w:rPr>
          <w:rFonts w:ascii="Arial" w:hAnsi="Arial" w:cs="Arial"/>
          <w:sz w:val="24"/>
          <w:szCs w:val="24"/>
        </w:rPr>
        <w:t>,</w:t>
      </w:r>
      <w:r w:rsidR="00DB43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broj </w:t>
      </w:r>
      <w:r w:rsidRPr="00D21D8E">
        <w:rPr>
          <w:rFonts w:ascii="Arial" w:hAnsi="Arial" w:cs="Arial"/>
          <w:sz w:val="24"/>
          <w:szCs w:val="24"/>
        </w:rPr>
        <w:t>33/01,</w:t>
      </w:r>
      <w:r>
        <w:rPr>
          <w:rFonts w:ascii="Arial" w:hAnsi="Arial" w:cs="Arial"/>
          <w:sz w:val="24"/>
          <w:szCs w:val="24"/>
        </w:rPr>
        <w:t xml:space="preserve"> </w:t>
      </w:r>
      <w:r w:rsidRPr="00D21D8E">
        <w:rPr>
          <w:rFonts w:ascii="Arial" w:hAnsi="Arial" w:cs="Arial"/>
          <w:sz w:val="24"/>
          <w:szCs w:val="24"/>
        </w:rPr>
        <w:t>60/01, 129/05, 109/07, 125/08, 36/09</w:t>
      </w:r>
      <w:r>
        <w:rPr>
          <w:rFonts w:ascii="Arial" w:hAnsi="Arial" w:cs="Arial"/>
          <w:sz w:val="24"/>
          <w:szCs w:val="24"/>
        </w:rPr>
        <w:t xml:space="preserve">, </w:t>
      </w:r>
      <w:r w:rsidRPr="00D21D8E">
        <w:rPr>
          <w:rFonts w:ascii="Arial" w:hAnsi="Arial" w:cs="Arial"/>
          <w:sz w:val="24"/>
          <w:szCs w:val="24"/>
        </w:rPr>
        <w:t>150/11, 144/12, 19/13,</w:t>
      </w:r>
      <w:r w:rsidR="00DB4397">
        <w:rPr>
          <w:rFonts w:ascii="Arial" w:hAnsi="Arial" w:cs="Arial"/>
          <w:sz w:val="24"/>
          <w:szCs w:val="24"/>
        </w:rPr>
        <w:t xml:space="preserve"> </w:t>
      </w:r>
      <w:r w:rsidRPr="00D21D8E">
        <w:rPr>
          <w:rFonts w:ascii="Arial" w:hAnsi="Arial" w:cs="Arial"/>
          <w:sz w:val="24"/>
          <w:szCs w:val="24"/>
        </w:rPr>
        <w:t>137/15, 123/17, 98/19, 144/20</w:t>
      </w:r>
      <w:r>
        <w:rPr>
          <w:rFonts w:ascii="Arial" w:hAnsi="Arial" w:cs="Arial"/>
          <w:sz w:val="24"/>
          <w:szCs w:val="24"/>
        </w:rPr>
        <w:t xml:space="preserve">) i članka 35. Statuta Grada Ivanić-Grada (Službeni glasnik Grada Ivanić-Grada, broj 01/21, 04/22, 05/25), Gradsko vijeće Grada Ivanić-Grada na svojoj __. </w:t>
      </w:r>
      <w:r w:rsidR="00DB439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jednici</w:t>
      </w:r>
      <w:r w:rsidR="00DB439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održanoj dana </w:t>
      </w:r>
      <w:bookmarkStart w:id="1" w:name="_Hlk177563810"/>
      <w:r>
        <w:rPr>
          <w:rFonts w:ascii="Arial" w:hAnsi="Arial" w:cs="Arial"/>
          <w:sz w:val="24"/>
          <w:szCs w:val="24"/>
        </w:rPr>
        <w:t>__________ 2026.</w:t>
      </w:r>
      <w:bookmarkEnd w:id="1"/>
      <w:r>
        <w:rPr>
          <w:rFonts w:ascii="Arial" w:hAnsi="Arial" w:cs="Arial"/>
          <w:sz w:val="24"/>
          <w:szCs w:val="24"/>
        </w:rPr>
        <w:t xml:space="preserve"> godine</w:t>
      </w:r>
      <w:r w:rsidR="00DB439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donijelo je sljedeću </w:t>
      </w:r>
    </w:p>
    <w:p w14:paraId="0567E9D5" w14:textId="77777777" w:rsidR="00DB0F88" w:rsidRPr="00DB0F88" w:rsidRDefault="00DB0F88" w:rsidP="009C615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b/>
          <w:sz w:val="24"/>
          <w:szCs w:val="24"/>
          <w:lang w:eastAsia="hr-HR"/>
        </w:rPr>
        <w:t>O D L U K U</w:t>
      </w:r>
    </w:p>
    <w:p w14:paraId="7E8246EC" w14:textId="4DEAA209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bookmarkStart w:id="2" w:name="_Hlk90558340"/>
      <w:r w:rsidRPr="00DB0F88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o </w:t>
      </w:r>
      <w:r w:rsidRPr="00DB0F88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davanju suglasnosti na darovanje nekretnin</w:t>
      </w:r>
      <w:r w:rsidR="006817A9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a</w:t>
      </w:r>
      <w:r w:rsidRPr="00DB0F88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 Gradu Ivanić-Gradu</w:t>
      </w:r>
    </w:p>
    <w:bookmarkEnd w:id="2"/>
    <w:p w14:paraId="66E0786A" w14:textId="77777777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C785F10" w14:textId="77777777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>Članak 1.</w:t>
      </w:r>
    </w:p>
    <w:p w14:paraId="40E3B983" w14:textId="77777777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66669043" w14:textId="7D01E491" w:rsidR="006817A9" w:rsidRPr="00B12117" w:rsidRDefault="00DB0F88" w:rsidP="00DB0F88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 xml:space="preserve">          Gradsko</w:t>
      </w:r>
      <w:r w:rsidR="009F26C3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vijeće</w:t>
      </w:r>
      <w:r w:rsidR="009F26C3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Grada Ivanić-Grada daje suglasnost na darovanje nekretnin</w:t>
      </w:r>
      <w:r w:rsidR="006817A9">
        <w:rPr>
          <w:rFonts w:ascii="Arial" w:eastAsia="Calibri" w:hAnsi="Arial" w:cs="Arial"/>
          <w:sz w:val="24"/>
          <w:szCs w:val="24"/>
          <w:lang w:val="hr-BA"/>
        </w:rPr>
        <w:t>a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="009C6157">
        <w:rPr>
          <w:rFonts w:ascii="Arial" w:eastAsia="Calibri" w:hAnsi="Arial" w:cs="Arial"/>
          <w:sz w:val="24"/>
          <w:szCs w:val="24"/>
          <w:lang w:val="hr-BA"/>
        </w:rPr>
        <w:t>Gradu Ivanić-Gradu</w:t>
      </w:r>
      <w:r w:rsidR="009F26C3">
        <w:rPr>
          <w:rFonts w:ascii="Arial" w:eastAsia="Calibri" w:hAnsi="Arial" w:cs="Arial"/>
          <w:sz w:val="24"/>
          <w:szCs w:val="24"/>
          <w:lang w:val="hr-BA"/>
        </w:rPr>
        <w:t xml:space="preserve">, 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označen</w:t>
      </w:r>
      <w:r w:rsidR="006817A9">
        <w:rPr>
          <w:rFonts w:ascii="Arial" w:eastAsia="Calibri" w:hAnsi="Arial" w:cs="Arial"/>
          <w:sz w:val="24"/>
          <w:szCs w:val="24"/>
          <w:lang w:val="hr-BA"/>
        </w:rPr>
        <w:t>ih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 xml:space="preserve"> kao</w:t>
      </w:r>
      <w:bookmarkStart w:id="3" w:name="_Hlk90985139"/>
      <w:r w:rsidR="009C6157">
        <w:rPr>
          <w:rFonts w:ascii="Arial" w:eastAsia="Calibri" w:hAnsi="Arial" w:cs="Arial"/>
          <w:sz w:val="24"/>
          <w:szCs w:val="24"/>
          <w:lang w:val="hr-BA"/>
        </w:rPr>
        <w:t xml:space="preserve"> k.č.br. </w:t>
      </w:r>
      <w:r w:rsidR="006104CD">
        <w:rPr>
          <w:rFonts w:ascii="Arial" w:eastAsia="Calibri" w:hAnsi="Arial" w:cs="Arial"/>
          <w:sz w:val="24"/>
          <w:szCs w:val="24"/>
          <w:lang w:val="hr-BA"/>
        </w:rPr>
        <w:t xml:space="preserve">2222/1, u naravi Barilićeva ulica PUT, ukupne površine 1546 </w:t>
      </w:r>
      <w:r w:rsidR="006104CD" w:rsidRPr="006104CD">
        <w:rPr>
          <w:rFonts w:ascii="Arial" w:eastAsia="Calibri" w:hAnsi="Arial" w:cs="Arial"/>
          <w:sz w:val="24"/>
          <w:szCs w:val="24"/>
          <w:lang w:val="hr-BA"/>
        </w:rPr>
        <w:t xml:space="preserve">m², </w:t>
      </w:r>
      <w:r w:rsidR="00D27E74">
        <w:rPr>
          <w:rFonts w:ascii="Arial" w:eastAsia="Calibri" w:hAnsi="Arial" w:cs="Arial"/>
          <w:sz w:val="24"/>
          <w:szCs w:val="24"/>
          <w:lang w:val="hr-BA"/>
        </w:rPr>
        <w:t xml:space="preserve">upisana u </w:t>
      </w:r>
      <w:r w:rsidR="006104CD" w:rsidRPr="006104CD">
        <w:rPr>
          <w:rFonts w:ascii="Arial" w:eastAsia="Calibri" w:hAnsi="Arial" w:cs="Arial"/>
          <w:sz w:val="24"/>
          <w:szCs w:val="24"/>
          <w:lang w:val="hr-BA"/>
        </w:rPr>
        <w:t>zk.</w:t>
      </w:r>
      <w:r w:rsidR="00D10A35">
        <w:rPr>
          <w:rFonts w:ascii="Arial" w:eastAsia="Calibri" w:hAnsi="Arial" w:cs="Arial"/>
          <w:sz w:val="24"/>
          <w:szCs w:val="24"/>
          <w:lang w:val="hr-BA"/>
        </w:rPr>
        <w:t>ul.</w:t>
      </w:r>
      <w:r w:rsidR="006104CD" w:rsidRPr="006104CD">
        <w:rPr>
          <w:rFonts w:ascii="Arial" w:eastAsia="Calibri" w:hAnsi="Arial" w:cs="Arial"/>
          <w:sz w:val="24"/>
          <w:szCs w:val="24"/>
          <w:lang w:val="hr-BA"/>
        </w:rPr>
        <w:t>br.</w:t>
      </w:r>
      <w:r w:rsidR="006104CD">
        <w:rPr>
          <w:rFonts w:ascii="Arial" w:eastAsia="Calibri" w:hAnsi="Arial" w:cs="Arial"/>
          <w:sz w:val="24"/>
          <w:szCs w:val="24"/>
          <w:lang w:val="hr-BA"/>
        </w:rPr>
        <w:t xml:space="preserve"> 7728, </w:t>
      </w:r>
      <w:r w:rsidR="00D10A35">
        <w:rPr>
          <w:rFonts w:ascii="Arial" w:hAnsi="Arial" w:cs="Arial"/>
          <w:sz w:val="24"/>
          <w:szCs w:val="24"/>
        </w:rPr>
        <w:t>i</w:t>
      </w:r>
      <w:r w:rsidR="00B12117">
        <w:rPr>
          <w:rFonts w:ascii="Arial" w:hAnsi="Arial" w:cs="Arial"/>
          <w:sz w:val="24"/>
          <w:szCs w:val="24"/>
        </w:rPr>
        <w:t xml:space="preserve"> k.č.br. 2226/1, u naravi Barilićeva ulica PUT, ukupne površine 1065 </w:t>
      </w:r>
      <w:r w:rsidR="00B12117" w:rsidRPr="00B12117">
        <w:rPr>
          <w:rFonts w:ascii="Arial" w:hAnsi="Arial" w:cs="Arial"/>
          <w:sz w:val="24"/>
          <w:szCs w:val="24"/>
        </w:rPr>
        <w:t xml:space="preserve">m², </w:t>
      </w:r>
      <w:r w:rsidR="00D27E74">
        <w:rPr>
          <w:rFonts w:ascii="Arial" w:hAnsi="Arial" w:cs="Arial"/>
          <w:sz w:val="24"/>
          <w:szCs w:val="24"/>
        </w:rPr>
        <w:t xml:space="preserve">upisana u </w:t>
      </w:r>
      <w:r w:rsidR="00B12117" w:rsidRPr="00B12117">
        <w:rPr>
          <w:rFonts w:ascii="Arial" w:hAnsi="Arial" w:cs="Arial"/>
          <w:sz w:val="24"/>
          <w:szCs w:val="24"/>
        </w:rPr>
        <w:t>zk.</w:t>
      </w:r>
      <w:r w:rsidR="00D10A35">
        <w:rPr>
          <w:rFonts w:ascii="Arial" w:hAnsi="Arial" w:cs="Arial"/>
          <w:sz w:val="24"/>
          <w:szCs w:val="24"/>
        </w:rPr>
        <w:t>ul.</w:t>
      </w:r>
      <w:r w:rsidR="00B12117" w:rsidRPr="00B12117">
        <w:rPr>
          <w:rFonts w:ascii="Arial" w:hAnsi="Arial" w:cs="Arial"/>
          <w:sz w:val="24"/>
          <w:szCs w:val="24"/>
        </w:rPr>
        <w:t>br.</w:t>
      </w:r>
      <w:r w:rsidR="00B12117">
        <w:rPr>
          <w:rFonts w:ascii="Arial" w:hAnsi="Arial" w:cs="Arial"/>
          <w:sz w:val="24"/>
          <w:szCs w:val="24"/>
        </w:rPr>
        <w:t xml:space="preserve"> 5243, obje k.o. Ivanić-Grad </w:t>
      </w:r>
      <w:r w:rsidR="006104CD" w:rsidRPr="006104CD">
        <w:rPr>
          <w:rFonts w:ascii="Arial" w:eastAsia="Calibri" w:hAnsi="Arial" w:cs="Arial"/>
          <w:sz w:val="24"/>
          <w:szCs w:val="24"/>
          <w:lang w:val="hr-BA"/>
        </w:rPr>
        <w:t>kod Općinskoga suda u Velikoj Gorici, Zemljišnoknjižni odjel Ivanić Grad, a koj</w:t>
      </w:r>
      <w:r w:rsidR="00B12117">
        <w:rPr>
          <w:rFonts w:ascii="Arial" w:eastAsia="Calibri" w:hAnsi="Arial" w:cs="Arial"/>
          <w:sz w:val="24"/>
          <w:szCs w:val="24"/>
          <w:lang w:val="hr-BA"/>
        </w:rPr>
        <w:t>e su</w:t>
      </w:r>
      <w:r w:rsidR="006104CD" w:rsidRPr="006104CD">
        <w:rPr>
          <w:rFonts w:ascii="Arial" w:eastAsia="Calibri" w:hAnsi="Arial" w:cs="Arial"/>
          <w:sz w:val="24"/>
          <w:szCs w:val="24"/>
          <w:lang w:val="hr-BA"/>
        </w:rPr>
        <w:t xml:space="preserve"> u vlasništvu</w:t>
      </w:r>
      <w:r w:rsidR="006104CD">
        <w:rPr>
          <w:rFonts w:ascii="Arial" w:eastAsia="Calibri" w:hAnsi="Arial" w:cs="Arial"/>
          <w:sz w:val="24"/>
          <w:szCs w:val="24"/>
          <w:lang w:val="hr-BA"/>
        </w:rPr>
        <w:t xml:space="preserve"> Krešimira Stipića iz Ivanić-Grada, Savska ulica 102B, OIB: 81713433355.</w:t>
      </w:r>
    </w:p>
    <w:bookmarkEnd w:id="3"/>
    <w:p w14:paraId="10267D38" w14:textId="77777777" w:rsidR="009F26C3" w:rsidRDefault="009F26C3" w:rsidP="009F26C3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hr-BA"/>
        </w:rPr>
      </w:pPr>
    </w:p>
    <w:p w14:paraId="3BF94833" w14:textId="2E33B153" w:rsidR="00DB0F88" w:rsidRPr="00DB0F88" w:rsidRDefault="00DB0F88" w:rsidP="009F26C3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val="hr-BA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>Članak 2.</w:t>
      </w:r>
    </w:p>
    <w:p w14:paraId="6553A6E4" w14:textId="77777777" w:rsidR="00DB0F88" w:rsidRPr="00DB0F88" w:rsidRDefault="00DB0F88" w:rsidP="00DB0F88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val="hr-BA"/>
        </w:rPr>
      </w:pPr>
    </w:p>
    <w:p w14:paraId="3ED33656" w14:textId="0E9D35E8" w:rsidR="00D10A35" w:rsidRDefault="00DB0F88" w:rsidP="00DB0F8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 xml:space="preserve">           Vrijednost nekretnine </w:t>
      </w:r>
      <w:r w:rsidR="00D10A35">
        <w:rPr>
          <w:rFonts w:ascii="Arial" w:eastAsia="Calibri" w:hAnsi="Arial" w:cs="Arial"/>
          <w:sz w:val="24"/>
          <w:szCs w:val="24"/>
          <w:lang w:val="hr-BA"/>
        </w:rPr>
        <w:t>označene kao k.č.br. 2222/1</w:t>
      </w:r>
      <w:r w:rsidR="00811B61">
        <w:rPr>
          <w:rFonts w:ascii="Arial" w:eastAsia="Calibri" w:hAnsi="Arial" w:cs="Arial"/>
          <w:sz w:val="24"/>
          <w:szCs w:val="24"/>
          <w:lang w:val="hr-BA"/>
        </w:rPr>
        <w:t xml:space="preserve">, </w:t>
      </w:r>
      <w:r w:rsidR="00D10A35">
        <w:rPr>
          <w:rFonts w:ascii="Arial" w:eastAsia="Calibri" w:hAnsi="Arial" w:cs="Arial"/>
          <w:sz w:val="24"/>
          <w:szCs w:val="24"/>
          <w:lang w:val="hr-BA"/>
        </w:rPr>
        <w:t>k.o. Ivanić-Grad</w:t>
      </w:r>
      <w:r w:rsidR="00811B61">
        <w:rPr>
          <w:rFonts w:ascii="Arial" w:eastAsia="Calibri" w:hAnsi="Arial" w:cs="Arial"/>
          <w:sz w:val="24"/>
          <w:szCs w:val="24"/>
          <w:lang w:val="hr-BA"/>
        </w:rPr>
        <w:t xml:space="preserve">, </w:t>
      </w:r>
      <w:r w:rsidR="00D10A35">
        <w:rPr>
          <w:rFonts w:ascii="Arial" w:eastAsia="Calibri" w:hAnsi="Arial" w:cs="Arial"/>
          <w:sz w:val="24"/>
          <w:szCs w:val="24"/>
          <w:lang w:val="hr-BA"/>
        </w:rPr>
        <w:t>opisane u članku 1. ove Odluke</w:t>
      </w:r>
      <w:r w:rsidR="00811B61">
        <w:rPr>
          <w:rFonts w:ascii="Arial" w:eastAsia="Calibri" w:hAnsi="Arial" w:cs="Arial"/>
          <w:sz w:val="24"/>
          <w:szCs w:val="24"/>
          <w:lang w:val="hr-BA"/>
        </w:rPr>
        <w:t xml:space="preserve">, </w:t>
      </w:r>
      <w:r w:rsidR="00D10A35">
        <w:rPr>
          <w:rFonts w:ascii="Arial" w:eastAsia="Calibri" w:hAnsi="Arial" w:cs="Arial"/>
          <w:sz w:val="24"/>
          <w:szCs w:val="24"/>
          <w:lang w:val="hr-BA"/>
        </w:rPr>
        <w:t xml:space="preserve">iznosi 49.300,00 EUR </w:t>
      </w:r>
      <w:r w:rsidR="00D10A35" w:rsidRPr="00D10A35">
        <w:rPr>
          <w:rFonts w:ascii="Arial" w:eastAsia="Calibri" w:hAnsi="Arial" w:cs="Arial"/>
          <w:sz w:val="24"/>
          <w:szCs w:val="24"/>
          <w:lang w:val="hr-BA"/>
        </w:rPr>
        <w:t xml:space="preserve">prema Procjembenom elaboratu o tržišnoj vrijednosti nekretnine iz </w:t>
      </w:r>
      <w:r w:rsidR="00D10A35">
        <w:rPr>
          <w:rFonts w:ascii="Arial" w:eastAsia="Calibri" w:hAnsi="Arial" w:cs="Arial"/>
          <w:sz w:val="24"/>
          <w:szCs w:val="24"/>
          <w:lang w:val="hr-BA"/>
        </w:rPr>
        <w:t>siječnja</w:t>
      </w:r>
      <w:r w:rsidR="00D10A35" w:rsidRPr="00D10A35">
        <w:rPr>
          <w:rFonts w:ascii="Arial" w:eastAsia="Calibri" w:hAnsi="Arial" w:cs="Arial"/>
          <w:sz w:val="24"/>
          <w:szCs w:val="24"/>
          <w:lang w:val="hr-BA"/>
        </w:rPr>
        <w:t xml:space="preserve"> 202</w:t>
      </w:r>
      <w:r w:rsidR="00D10A35">
        <w:rPr>
          <w:rFonts w:ascii="Arial" w:eastAsia="Calibri" w:hAnsi="Arial" w:cs="Arial"/>
          <w:sz w:val="24"/>
          <w:szCs w:val="24"/>
          <w:lang w:val="hr-BA"/>
        </w:rPr>
        <w:t>6</w:t>
      </w:r>
      <w:r w:rsidR="00D10A35" w:rsidRPr="00D10A35">
        <w:rPr>
          <w:rFonts w:ascii="Arial" w:eastAsia="Calibri" w:hAnsi="Arial" w:cs="Arial"/>
          <w:sz w:val="24"/>
          <w:szCs w:val="24"/>
          <w:lang w:val="hr-BA"/>
        </w:rPr>
        <w:t>. godine, izrađenom od strane stalnog sudskog vještaka za graditeljstvo i procjenu nekretnina Ivana Kožara, ing. građ.</w:t>
      </w:r>
    </w:p>
    <w:p w14:paraId="4C5519CD" w14:textId="77777777" w:rsidR="00D10A35" w:rsidRDefault="00D10A35" w:rsidP="00DB0F8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</w:p>
    <w:p w14:paraId="320DAD73" w14:textId="704F4895" w:rsidR="00D10A35" w:rsidRDefault="00D10A35" w:rsidP="00D10A35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 w:rsidRPr="00D10A35">
        <w:rPr>
          <w:rFonts w:ascii="Arial" w:eastAsia="Calibri" w:hAnsi="Arial" w:cs="Arial"/>
          <w:sz w:val="24"/>
          <w:szCs w:val="24"/>
          <w:lang w:val="hr-BA"/>
        </w:rPr>
        <w:t xml:space="preserve">Vrijednost nekretnine označene kao k.č.br. </w:t>
      </w:r>
      <w:r>
        <w:rPr>
          <w:rFonts w:ascii="Arial" w:eastAsia="Calibri" w:hAnsi="Arial" w:cs="Arial"/>
          <w:sz w:val="24"/>
          <w:szCs w:val="24"/>
          <w:lang w:val="hr-BA"/>
        </w:rPr>
        <w:t>2226/1</w:t>
      </w:r>
      <w:r w:rsidR="00811B61">
        <w:rPr>
          <w:rFonts w:ascii="Arial" w:eastAsia="Calibri" w:hAnsi="Arial" w:cs="Arial"/>
          <w:sz w:val="24"/>
          <w:szCs w:val="24"/>
          <w:lang w:val="hr-BA"/>
        </w:rPr>
        <w:t xml:space="preserve">, </w:t>
      </w:r>
      <w:r w:rsidRPr="00D10A35">
        <w:rPr>
          <w:rFonts w:ascii="Arial" w:eastAsia="Calibri" w:hAnsi="Arial" w:cs="Arial"/>
          <w:sz w:val="24"/>
          <w:szCs w:val="24"/>
          <w:lang w:val="hr-BA"/>
        </w:rPr>
        <w:t>k.o. Ivanić-Grad</w:t>
      </w:r>
      <w:r w:rsidR="00811B61">
        <w:rPr>
          <w:rFonts w:ascii="Arial" w:eastAsia="Calibri" w:hAnsi="Arial" w:cs="Arial"/>
          <w:sz w:val="24"/>
          <w:szCs w:val="24"/>
          <w:lang w:val="hr-BA"/>
        </w:rPr>
        <w:t xml:space="preserve">, </w:t>
      </w:r>
      <w:r w:rsidRPr="00D10A35">
        <w:rPr>
          <w:rFonts w:ascii="Arial" w:eastAsia="Calibri" w:hAnsi="Arial" w:cs="Arial"/>
          <w:sz w:val="24"/>
          <w:szCs w:val="24"/>
          <w:lang w:val="hr-BA"/>
        </w:rPr>
        <w:t>opisane u članku 1. ove Odluke</w:t>
      </w:r>
      <w:r w:rsidR="00811B61">
        <w:rPr>
          <w:rFonts w:ascii="Arial" w:eastAsia="Calibri" w:hAnsi="Arial" w:cs="Arial"/>
          <w:sz w:val="24"/>
          <w:szCs w:val="24"/>
          <w:lang w:val="hr-BA"/>
        </w:rPr>
        <w:t xml:space="preserve">, </w:t>
      </w:r>
      <w:r w:rsidRPr="00D10A35">
        <w:rPr>
          <w:rFonts w:ascii="Arial" w:eastAsia="Calibri" w:hAnsi="Arial" w:cs="Arial"/>
          <w:sz w:val="24"/>
          <w:szCs w:val="24"/>
          <w:lang w:val="hr-BA"/>
        </w:rPr>
        <w:t xml:space="preserve">iznosi </w:t>
      </w:r>
      <w:r>
        <w:rPr>
          <w:rFonts w:ascii="Arial" w:eastAsia="Calibri" w:hAnsi="Arial" w:cs="Arial"/>
          <w:sz w:val="24"/>
          <w:szCs w:val="24"/>
          <w:lang w:val="hr-BA"/>
        </w:rPr>
        <w:t>33.900,00</w:t>
      </w:r>
      <w:r w:rsidRPr="00D10A35">
        <w:rPr>
          <w:rFonts w:ascii="Arial" w:eastAsia="Calibri" w:hAnsi="Arial" w:cs="Arial"/>
          <w:sz w:val="24"/>
          <w:szCs w:val="24"/>
          <w:lang w:val="hr-BA"/>
        </w:rPr>
        <w:t xml:space="preserve"> EUR prema Procjembenom elaboratu o tržišnoj vrijednosti nekretnine iz siječnja 2026. godine, izrađenom od strane stalnog sudskog vještaka za graditeljstvo i procjenu nekretnina Ivana Kožara, ing. građ.</w:t>
      </w:r>
    </w:p>
    <w:p w14:paraId="60FFBF19" w14:textId="77777777" w:rsidR="00D10A35" w:rsidRDefault="00D10A35" w:rsidP="0053050E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hr-BA"/>
        </w:rPr>
      </w:pPr>
    </w:p>
    <w:p w14:paraId="6D3E8EBC" w14:textId="280902D8" w:rsidR="00DB0F88" w:rsidRPr="00DB0F88" w:rsidRDefault="00DB0F88" w:rsidP="009F26C3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val="hr-BA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>Članak 3.</w:t>
      </w:r>
    </w:p>
    <w:p w14:paraId="39F4FD1F" w14:textId="77777777" w:rsidR="00DB0F88" w:rsidRDefault="00DB0F88" w:rsidP="00DB0F88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val="hr-BA"/>
        </w:rPr>
      </w:pPr>
    </w:p>
    <w:p w14:paraId="2C1B710F" w14:textId="7F9C0BAC" w:rsidR="00AF3901" w:rsidRPr="00AF3901" w:rsidRDefault="00DB0F88" w:rsidP="00AF3901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>Ovlašćuje se</w:t>
      </w:r>
      <w:r w:rsidR="0053050E">
        <w:rPr>
          <w:rFonts w:ascii="Arial" w:eastAsia="Calibri" w:hAnsi="Arial" w:cs="Arial"/>
          <w:sz w:val="24"/>
          <w:szCs w:val="24"/>
          <w:lang w:val="hr-BA"/>
        </w:rPr>
        <w:t xml:space="preserve"> g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radonačelnik Grada Ivanić-Grada za potpisivanje</w:t>
      </w:r>
      <w:r w:rsidR="00AF3901">
        <w:rPr>
          <w:rFonts w:ascii="Arial" w:eastAsia="Calibri" w:hAnsi="Arial" w:cs="Arial"/>
          <w:sz w:val="24"/>
          <w:szCs w:val="24"/>
          <w:lang w:val="hr-BA"/>
        </w:rPr>
        <w:t xml:space="preserve"> ugovora o darovanju nekretnin</w:t>
      </w:r>
      <w:r w:rsidR="00D10A35">
        <w:rPr>
          <w:rFonts w:ascii="Arial" w:eastAsia="Calibri" w:hAnsi="Arial" w:cs="Arial"/>
          <w:sz w:val="24"/>
          <w:szCs w:val="24"/>
          <w:lang w:val="hr-BA"/>
        </w:rPr>
        <w:t>a</w:t>
      </w:r>
      <w:r w:rsidR="00AF3901">
        <w:rPr>
          <w:rFonts w:ascii="Arial" w:eastAsia="Calibri" w:hAnsi="Arial" w:cs="Arial"/>
          <w:sz w:val="24"/>
          <w:szCs w:val="24"/>
          <w:lang w:val="hr-BA"/>
        </w:rPr>
        <w:t xml:space="preserve"> te drugih 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akata potrebnih za provedbu uknjižbe prava vlasništva predmetn</w:t>
      </w:r>
      <w:r w:rsidR="00D10A35">
        <w:rPr>
          <w:rFonts w:ascii="Arial" w:eastAsia="Calibri" w:hAnsi="Arial" w:cs="Arial"/>
          <w:sz w:val="24"/>
          <w:szCs w:val="24"/>
          <w:lang w:val="hr-BA"/>
        </w:rPr>
        <w:t>ih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 xml:space="preserve"> nekretnin</w:t>
      </w:r>
      <w:r w:rsidR="00D10A35">
        <w:rPr>
          <w:rFonts w:ascii="Arial" w:eastAsia="Calibri" w:hAnsi="Arial" w:cs="Arial"/>
          <w:sz w:val="24"/>
          <w:szCs w:val="24"/>
          <w:lang w:val="hr-BA"/>
        </w:rPr>
        <w:t>a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 xml:space="preserve"> u korist Grada Ivanić-Grada.</w:t>
      </w:r>
    </w:p>
    <w:p w14:paraId="5B72DCAE" w14:textId="77777777" w:rsidR="009C6157" w:rsidRDefault="009C6157" w:rsidP="00D10A35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hr-BA"/>
        </w:rPr>
      </w:pPr>
    </w:p>
    <w:p w14:paraId="7B00F33C" w14:textId="04F58EC5" w:rsidR="00DB0F88" w:rsidRPr="00DB0F88" w:rsidRDefault="00DB0F88" w:rsidP="009F26C3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val="hr-BA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 xml:space="preserve">Članak </w:t>
      </w:r>
      <w:r w:rsidR="00AF3901">
        <w:rPr>
          <w:rFonts w:ascii="Arial" w:eastAsia="Calibri" w:hAnsi="Arial" w:cs="Arial"/>
          <w:sz w:val="24"/>
          <w:szCs w:val="24"/>
          <w:lang w:val="hr-BA"/>
        </w:rPr>
        <w:t>4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.</w:t>
      </w:r>
    </w:p>
    <w:p w14:paraId="4A84DB81" w14:textId="77777777" w:rsidR="00DB0F88" w:rsidRPr="00DB0F88" w:rsidRDefault="00DB0F88" w:rsidP="00DB0F88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hr-BA"/>
        </w:rPr>
      </w:pPr>
    </w:p>
    <w:p w14:paraId="2313A057" w14:textId="62B48CDC" w:rsidR="00DB0F88" w:rsidRPr="0053050E" w:rsidRDefault="00DB0F88" w:rsidP="0053050E">
      <w:pPr>
        <w:spacing w:after="0" w:line="240" w:lineRule="auto"/>
        <w:ind w:firstLine="360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 w:rsidRPr="00DB0F88">
        <w:rPr>
          <w:rFonts w:ascii="Arial" w:eastAsia="Calibri" w:hAnsi="Arial" w:cs="Arial"/>
          <w:sz w:val="24"/>
          <w:szCs w:val="24"/>
          <w:lang w:val="hr-BA"/>
        </w:rPr>
        <w:t xml:space="preserve">      Ova Odluka stupa na snagu prvog</w:t>
      </w:r>
      <w:r w:rsidR="00AF3901">
        <w:rPr>
          <w:rFonts w:ascii="Arial" w:eastAsia="Calibri" w:hAnsi="Arial" w:cs="Arial"/>
          <w:sz w:val="24"/>
          <w:szCs w:val="24"/>
          <w:lang w:val="hr-BA"/>
        </w:rPr>
        <w:t xml:space="preserve">a </w:t>
      </w:r>
      <w:r w:rsidRPr="00DB0F88">
        <w:rPr>
          <w:rFonts w:ascii="Arial" w:eastAsia="Calibri" w:hAnsi="Arial" w:cs="Arial"/>
          <w:sz w:val="24"/>
          <w:szCs w:val="24"/>
          <w:lang w:val="hr-BA"/>
        </w:rPr>
        <w:t>dana od dana objave u Službenom glasniku Grada Ivanić-Grada.</w:t>
      </w:r>
    </w:p>
    <w:p w14:paraId="57FF1EF8" w14:textId="77777777" w:rsidR="009C6157" w:rsidRDefault="009C6157" w:rsidP="00DB0F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2FAE82C" w14:textId="04AF6695" w:rsidR="00DB0F88" w:rsidRPr="00DB0F88" w:rsidRDefault="00DB0F88" w:rsidP="00811B6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2EA9AD29" w14:textId="77777777" w:rsidR="00DB0F88" w:rsidRPr="00DB0F88" w:rsidRDefault="00DB0F88" w:rsidP="00811B6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3E64DB2E" w14:textId="77777777" w:rsidR="00DB0F88" w:rsidRPr="00DB0F88" w:rsidRDefault="00DB0F88" w:rsidP="00811B6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3E395305" w14:textId="77777777" w:rsidR="00DB0F88" w:rsidRPr="00DB0F88" w:rsidRDefault="00DB0F88" w:rsidP="00811B6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707E55EA" w14:textId="77777777" w:rsidR="009F26C3" w:rsidRDefault="009F26C3" w:rsidP="00DB0F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F4DC3C0" w14:textId="1D345F22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 xml:space="preserve">KLASA: </w:t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     </w:t>
      </w:r>
      <w:r w:rsidR="009F26C3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>Predsjednik Gradskog vijeća:</w:t>
      </w:r>
    </w:p>
    <w:p w14:paraId="355B60B6" w14:textId="77777777" w:rsidR="00DB0F88" w:rsidRPr="00DB0F88" w:rsidRDefault="00DB0F88" w:rsidP="00DB0F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 xml:space="preserve">URBROJ: </w:t>
      </w:r>
    </w:p>
    <w:p w14:paraId="1446A037" w14:textId="1F340FA7" w:rsidR="009C6157" w:rsidRPr="0053050E" w:rsidRDefault="00DB0F88" w:rsidP="005305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0F88">
        <w:rPr>
          <w:rFonts w:ascii="Arial" w:eastAsia="Times New Roman" w:hAnsi="Arial" w:cs="Arial"/>
          <w:sz w:val="24"/>
          <w:szCs w:val="24"/>
          <w:lang w:eastAsia="hr-HR"/>
        </w:rPr>
        <w:t xml:space="preserve">Ivanić-Grad, </w:t>
      </w:r>
      <w:r w:rsidR="0053050E" w:rsidRPr="00DB0F88">
        <w:rPr>
          <w:rFonts w:ascii="Arial" w:eastAsia="Calibri" w:hAnsi="Arial" w:cs="Arial"/>
          <w:sz w:val="24"/>
          <w:szCs w:val="24"/>
        </w:rPr>
        <w:t>__________</w:t>
      </w:r>
      <w:r w:rsidR="0053050E">
        <w:rPr>
          <w:rFonts w:ascii="Arial" w:eastAsia="Calibri" w:hAnsi="Arial" w:cs="Arial"/>
          <w:sz w:val="24"/>
          <w:szCs w:val="24"/>
        </w:rPr>
        <w:t xml:space="preserve">_ </w:t>
      </w:r>
      <w:r w:rsidR="0053050E" w:rsidRPr="00DB0F88">
        <w:rPr>
          <w:rFonts w:ascii="Arial" w:eastAsia="Calibri" w:hAnsi="Arial" w:cs="Arial"/>
          <w:sz w:val="24"/>
          <w:szCs w:val="24"/>
        </w:rPr>
        <w:t>202</w:t>
      </w:r>
      <w:r w:rsidR="00811B61">
        <w:rPr>
          <w:rFonts w:ascii="Arial" w:eastAsia="Calibri" w:hAnsi="Arial" w:cs="Arial"/>
          <w:sz w:val="24"/>
          <w:szCs w:val="24"/>
        </w:rPr>
        <w:t>6</w:t>
      </w:r>
      <w:r w:rsidR="0053050E" w:rsidRPr="00DB0F88">
        <w:rPr>
          <w:rFonts w:ascii="Arial" w:eastAsia="Calibri" w:hAnsi="Arial" w:cs="Arial"/>
          <w:sz w:val="24"/>
          <w:szCs w:val="24"/>
        </w:rPr>
        <w:t>.</w:t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</w:t>
      </w:r>
      <w:r w:rsidR="0053050E">
        <w:rPr>
          <w:rFonts w:ascii="Arial" w:eastAsia="Times New Roman" w:hAnsi="Arial" w:cs="Arial"/>
          <w:sz w:val="24"/>
          <w:szCs w:val="24"/>
          <w:lang w:eastAsia="hr-HR"/>
        </w:rPr>
        <w:t xml:space="preserve">     </w:t>
      </w:r>
      <w:r w:rsidRPr="00DB0F88">
        <w:rPr>
          <w:rFonts w:ascii="Arial" w:eastAsia="Times New Roman" w:hAnsi="Arial" w:cs="Arial"/>
          <w:sz w:val="24"/>
          <w:szCs w:val="24"/>
          <w:lang w:eastAsia="hr-HR"/>
        </w:rPr>
        <w:t>Željko Pongrac, pravnik kriminali</w:t>
      </w:r>
      <w:r w:rsidR="0053050E">
        <w:rPr>
          <w:rFonts w:ascii="Arial" w:eastAsia="Times New Roman" w:hAnsi="Arial" w:cs="Arial"/>
          <w:sz w:val="24"/>
          <w:szCs w:val="24"/>
          <w:lang w:eastAsia="hr-HR"/>
        </w:rPr>
        <w:t>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526"/>
      </w:tblGrid>
      <w:tr w:rsidR="00DB0F88" w:rsidRPr="00DB0F88" w14:paraId="707AB52C" w14:textId="77777777" w:rsidTr="00D45B57">
        <w:tc>
          <w:tcPr>
            <w:tcW w:w="4644" w:type="dxa"/>
          </w:tcPr>
          <w:p w14:paraId="7285DB1B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433A128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DB0F8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PREDMET:</w:t>
            </w:r>
          </w:p>
          <w:p w14:paraId="1BBA493C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54984422" w14:textId="180B7118" w:rsidR="00DB0F88" w:rsidRPr="00DB0F88" w:rsidRDefault="00DB0F88" w:rsidP="00DB0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B0F88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Prijedlog Odluke o davanju suglasnosti na darovanje nekretnin</w:t>
            </w:r>
            <w:r w:rsidR="00C113A2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a</w:t>
            </w:r>
            <w:r w:rsidRPr="00DB0F88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Gradu Ivanić-Gradu</w:t>
            </w:r>
          </w:p>
        </w:tc>
      </w:tr>
      <w:tr w:rsidR="00DB0F88" w:rsidRPr="00DB0F88" w14:paraId="0DBEB211" w14:textId="77777777" w:rsidTr="00D45B57">
        <w:tc>
          <w:tcPr>
            <w:tcW w:w="4644" w:type="dxa"/>
          </w:tcPr>
          <w:p w14:paraId="2E855D9C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4D64F0A1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DB0F8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14:paraId="34702ADA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4E28C948" w14:textId="31EBB8D6" w:rsidR="00DB0F88" w:rsidRPr="00DB0F88" w:rsidRDefault="0053050E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DB0F88">
              <w:rPr>
                <w:rFonts w:ascii="Arial" w:eastAsia="Calibri" w:hAnsi="Arial" w:cs="Arial"/>
                <w:sz w:val="24"/>
                <w:szCs w:val="24"/>
              </w:rPr>
              <w:t>Na temelju članka 35. Zakona o lokalnoj i područnoj (regionalnoj) samoupravi (Narodne novine, broj 33/01, 60/01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DB0F88">
              <w:rPr>
                <w:rFonts w:ascii="Arial" w:eastAsia="Calibri" w:hAnsi="Arial" w:cs="Arial"/>
                <w:sz w:val="24"/>
                <w:szCs w:val="24"/>
              </w:rPr>
              <w:t>129/05, 109/07, 125/08, 36/09, 150/11, 144/12, 19/13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DB0F88">
              <w:rPr>
                <w:rFonts w:ascii="Arial" w:eastAsia="Calibri" w:hAnsi="Arial" w:cs="Arial"/>
                <w:sz w:val="24"/>
                <w:szCs w:val="24"/>
              </w:rPr>
              <w:t>137/15, 123/17, 98/19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DB0F88">
              <w:rPr>
                <w:rFonts w:ascii="Arial" w:eastAsia="Calibri" w:hAnsi="Arial" w:cs="Arial"/>
                <w:sz w:val="24"/>
                <w:szCs w:val="24"/>
              </w:rPr>
              <w:t>144/20) i članka 35. Statuta Grada Ivanić-Grada (Službeni glasnik Grada Ivanić-Grada, broj 01/21</w:t>
            </w:r>
            <w:r>
              <w:rPr>
                <w:rFonts w:ascii="Arial" w:eastAsia="Calibri" w:hAnsi="Arial" w:cs="Arial"/>
                <w:sz w:val="24"/>
                <w:szCs w:val="24"/>
              </w:rPr>
              <w:t>, 04/22</w:t>
            </w:r>
            <w:r w:rsidR="00C113A2">
              <w:rPr>
                <w:rFonts w:ascii="Arial" w:eastAsia="Calibri" w:hAnsi="Arial" w:cs="Arial"/>
                <w:sz w:val="24"/>
                <w:szCs w:val="24"/>
              </w:rPr>
              <w:t>, 05/25</w:t>
            </w:r>
            <w:r w:rsidRPr="00DB0F88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</w:tr>
      <w:tr w:rsidR="00DB0F88" w:rsidRPr="00DB0F88" w14:paraId="21A3772C" w14:textId="77777777" w:rsidTr="00D45B57">
        <w:tc>
          <w:tcPr>
            <w:tcW w:w="4644" w:type="dxa"/>
          </w:tcPr>
          <w:p w14:paraId="67C1E0A8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3D48CDD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DB0F8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14:paraId="5C2CA91D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860AB88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6FA14CC1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</w:pPr>
          </w:p>
          <w:p w14:paraId="1A0A8BD7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</w:pPr>
            <w:r w:rsidRPr="00DB0F88"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  <w:t>Upravni odjel za lokalnu samoupravu, pravne poslove i društvene djelatnosti</w:t>
            </w:r>
          </w:p>
        </w:tc>
      </w:tr>
      <w:tr w:rsidR="00DB0F88" w:rsidRPr="00DB0F88" w14:paraId="1C689ABF" w14:textId="77777777" w:rsidTr="00D45B57">
        <w:tc>
          <w:tcPr>
            <w:tcW w:w="4644" w:type="dxa"/>
          </w:tcPr>
          <w:p w14:paraId="171F9214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133BA7F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DB0F8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14:paraId="28865A94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454D9B55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4D4CF53A" w14:textId="77777777" w:rsidR="00DB0F88" w:rsidRPr="00DB0F88" w:rsidRDefault="00DB0F88" w:rsidP="00DB0F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DB0F8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14:paraId="740561B5" w14:textId="77777777" w:rsidR="00DB0F88" w:rsidRDefault="00DB0F88" w:rsidP="00DB0F8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6205EF1" w14:textId="429AA591" w:rsidR="00F7382D" w:rsidRDefault="00F7382D" w:rsidP="00DB0F8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OBRAZLOŽENJE:</w:t>
      </w:r>
    </w:p>
    <w:p w14:paraId="2C495A97" w14:textId="77777777" w:rsidR="00F7382D" w:rsidRDefault="00F7382D" w:rsidP="00DB0F8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C47D052" w14:textId="32DD2B6D" w:rsidR="00F7382D" w:rsidRDefault="00F7382D" w:rsidP="00DB0F8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>Pravni temelj</w:t>
      </w:r>
      <w:r w:rsidR="00811B61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za donošenje ove Odluke su odredbe članka </w:t>
      </w:r>
      <w:r w:rsidRPr="00DB0F88">
        <w:rPr>
          <w:rFonts w:ascii="Arial" w:eastAsia="Calibri" w:hAnsi="Arial" w:cs="Arial"/>
          <w:sz w:val="24"/>
          <w:szCs w:val="24"/>
        </w:rPr>
        <w:t>35. Zakona o lokalnoj i područnoj</w:t>
      </w:r>
      <w:r w:rsidR="00811B61">
        <w:rPr>
          <w:rFonts w:ascii="Arial" w:eastAsia="Calibri" w:hAnsi="Arial" w:cs="Arial"/>
          <w:sz w:val="24"/>
          <w:szCs w:val="24"/>
        </w:rPr>
        <w:t xml:space="preserve"> </w:t>
      </w:r>
      <w:r w:rsidRPr="00DB0F88">
        <w:rPr>
          <w:rFonts w:ascii="Arial" w:eastAsia="Calibri" w:hAnsi="Arial" w:cs="Arial"/>
          <w:sz w:val="24"/>
          <w:szCs w:val="24"/>
        </w:rPr>
        <w:t>(regionalnoj) samoupravi (Narodne novine, broj 33/01, 60/01</w:t>
      </w:r>
      <w:r>
        <w:rPr>
          <w:rFonts w:ascii="Arial" w:eastAsia="Calibri" w:hAnsi="Arial" w:cs="Arial"/>
          <w:sz w:val="24"/>
          <w:szCs w:val="24"/>
        </w:rPr>
        <w:t xml:space="preserve">, </w:t>
      </w:r>
      <w:r w:rsidRPr="00DB0F88">
        <w:rPr>
          <w:rFonts w:ascii="Arial" w:eastAsia="Calibri" w:hAnsi="Arial" w:cs="Arial"/>
          <w:sz w:val="24"/>
          <w:szCs w:val="24"/>
        </w:rPr>
        <w:t>129/05, 109/07, 125/08, 36/09, 150/11, 144/12, 19/13</w:t>
      </w:r>
      <w:r>
        <w:rPr>
          <w:rFonts w:ascii="Arial" w:eastAsia="Calibri" w:hAnsi="Arial" w:cs="Arial"/>
          <w:sz w:val="24"/>
          <w:szCs w:val="24"/>
        </w:rPr>
        <w:t xml:space="preserve">, </w:t>
      </w:r>
      <w:r w:rsidRPr="00DB0F88">
        <w:rPr>
          <w:rFonts w:ascii="Arial" w:eastAsia="Calibri" w:hAnsi="Arial" w:cs="Arial"/>
          <w:sz w:val="24"/>
          <w:szCs w:val="24"/>
        </w:rPr>
        <w:t>137/15, 123/17, 98/19</w:t>
      </w:r>
      <w:r>
        <w:rPr>
          <w:rFonts w:ascii="Arial" w:eastAsia="Calibri" w:hAnsi="Arial" w:cs="Arial"/>
          <w:sz w:val="24"/>
          <w:szCs w:val="24"/>
        </w:rPr>
        <w:t xml:space="preserve">, </w:t>
      </w:r>
      <w:r w:rsidRPr="00DB0F88">
        <w:rPr>
          <w:rFonts w:ascii="Arial" w:eastAsia="Calibri" w:hAnsi="Arial" w:cs="Arial"/>
          <w:sz w:val="24"/>
          <w:szCs w:val="24"/>
        </w:rPr>
        <w:t>144/20) i članka 35. Statuta Grada Ivanić-Grada (Službeni glasnik Grada Ivanić-Grada, broj 01/21</w:t>
      </w:r>
      <w:r>
        <w:rPr>
          <w:rFonts w:ascii="Arial" w:eastAsia="Calibri" w:hAnsi="Arial" w:cs="Arial"/>
          <w:sz w:val="24"/>
          <w:szCs w:val="24"/>
        </w:rPr>
        <w:t>, 04/22</w:t>
      </w:r>
      <w:r w:rsidR="007D1955">
        <w:rPr>
          <w:rFonts w:ascii="Arial" w:eastAsia="Calibri" w:hAnsi="Arial" w:cs="Arial"/>
          <w:sz w:val="24"/>
          <w:szCs w:val="24"/>
        </w:rPr>
        <w:t>, 05/25</w:t>
      </w:r>
      <w:r w:rsidRPr="00DB0F88">
        <w:rPr>
          <w:rFonts w:ascii="Arial" w:eastAsia="Calibri" w:hAnsi="Arial" w:cs="Arial"/>
          <w:sz w:val="24"/>
          <w:szCs w:val="24"/>
        </w:rPr>
        <w:t>)</w:t>
      </w:r>
      <w:r>
        <w:rPr>
          <w:rFonts w:ascii="Arial" w:eastAsia="Calibri" w:hAnsi="Arial" w:cs="Arial"/>
          <w:sz w:val="24"/>
          <w:szCs w:val="24"/>
        </w:rPr>
        <w:t>.</w:t>
      </w:r>
    </w:p>
    <w:p w14:paraId="77C7FAB3" w14:textId="77777777" w:rsidR="00CC4238" w:rsidRDefault="00CC4238" w:rsidP="00DB0F8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362AD7D" w14:textId="0D5E5AA4" w:rsidR="00F7382D" w:rsidRPr="00F7382D" w:rsidRDefault="00F7382D" w:rsidP="00DB0F88">
      <w:pPr>
        <w:spacing w:after="0" w:line="240" w:lineRule="auto"/>
        <w:jc w:val="both"/>
        <w:rPr>
          <w:rFonts w:ascii="Arial" w:eastAsia="Times New Roman" w:hAnsi="Arial" w:cs="Arial"/>
          <w:bCs/>
          <w:vanish/>
          <w:sz w:val="24"/>
          <w:szCs w:val="24"/>
          <w:lang w:eastAsia="hr-HR"/>
          <w:specVanish/>
        </w:rPr>
      </w:pPr>
      <w:r>
        <w:rPr>
          <w:rFonts w:ascii="Arial" w:eastAsia="Calibri" w:hAnsi="Arial" w:cs="Arial"/>
          <w:sz w:val="24"/>
          <w:szCs w:val="24"/>
        </w:rPr>
        <w:t xml:space="preserve">Predmet darovanja </w:t>
      </w:r>
    </w:p>
    <w:p w14:paraId="04FC599C" w14:textId="7C0DD0D8" w:rsidR="00A01E67" w:rsidRDefault="007D1955" w:rsidP="00831A1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hr-BA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>su</w:t>
      </w:r>
      <w:r w:rsidR="00F7382D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nekretnin</w:t>
      </w:r>
      <w:r>
        <w:rPr>
          <w:rFonts w:ascii="Arial" w:eastAsia="Times New Roman" w:hAnsi="Arial" w:cs="Arial"/>
          <w:bCs/>
          <w:sz w:val="24"/>
          <w:szCs w:val="24"/>
          <w:lang w:eastAsia="hr-HR"/>
        </w:rPr>
        <w:t>e</w:t>
      </w:r>
      <w:r w:rsidR="00F7382D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označen</w:t>
      </w:r>
      <w:r>
        <w:rPr>
          <w:rFonts w:ascii="Arial" w:eastAsia="Times New Roman" w:hAnsi="Arial" w:cs="Arial"/>
          <w:bCs/>
          <w:sz w:val="24"/>
          <w:szCs w:val="24"/>
          <w:lang w:eastAsia="hr-HR"/>
        </w:rPr>
        <w:t>e</w:t>
      </w:r>
      <w:r w:rsidR="00F7382D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kao </w:t>
      </w:r>
      <w:r w:rsidR="00600649">
        <w:rPr>
          <w:rFonts w:ascii="Arial" w:eastAsia="Calibri" w:hAnsi="Arial" w:cs="Arial"/>
          <w:sz w:val="24"/>
          <w:szCs w:val="24"/>
          <w:lang w:val="hr-BA"/>
        </w:rPr>
        <w:t xml:space="preserve">k.č.br. </w:t>
      </w:r>
      <w:r w:rsidR="00A01E67" w:rsidRPr="00A01E67">
        <w:rPr>
          <w:rFonts w:ascii="Arial" w:eastAsia="Calibri" w:hAnsi="Arial" w:cs="Arial"/>
          <w:sz w:val="24"/>
          <w:szCs w:val="24"/>
          <w:lang w:val="hr-BA"/>
        </w:rPr>
        <w:t>2222/1</w:t>
      </w:r>
      <w:r w:rsidR="00811B61">
        <w:rPr>
          <w:rFonts w:ascii="Arial" w:eastAsia="Calibri" w:hAnsi="Arial" w:cs="Arial"/>
          <w:sz w:val="24"/>
          <w:szCs w:val="24"/>
          <w:lang w:val="hr-BA"/>
        </w:rPr>
        <w:t xml:space="preserve">, </w:t>
      </w:r>
      <w:r w:rsidR="003D42B0">
        <w:rPr>
          <w:rFonts w:ascii="Arial" w:eastAsia="Calibri" w:hAnsi="Arial" w:cs="Arial"/>
          <w:sz w:val="24"/>
          <w:szCs w:val="24"/>
          <w:lang w:val="hr-BA"/>
        </w:rPr>
        <w:t>upisana u</w:t>
      </w:r>
      <w:r w:rsidR="00A01E67" w:rsidRPr="00A01E67">
        <w:rPr>
          <w:rFonts w:ascii="Arial" w:eastAsia="Calibri" w:hAnsi="Arial" w:cs="Arial"/>
          <w:sz w:val="24"/>
          <w:szCs w:val="24"/>
          <w:lang w:val="hr-BA"/>
        </w:rPr>
        <w:t xml:space="preserve"> zk.ul.br. 7728</w:t>
      </w:r>
      <w:r w:rsidR="00811B61">
        <w:rPr>
          <w:rFonts w:ascii="Arial" w:eastAsia="Calibri" w:hAnsi="Arial" w:cs="Arial"/>
          <w:sz w:val="24"/>
          <w:szCs w:val="24"/>
          <w:lang w:val="hr-BA"/>
        </w:rPr>
        <w:t xml:space="preserve">, </w:t>
      </w:r>
      <w:r w:rsidR="00A01E67" w:rsidRPr="00A01E67">
        <w:rPr>
          <w:rFonts w:ascii="Arial" w:eastAsia="Calibri" w:hAnsi="Arial" w:cs="Arial"/>
          <w:sz w:val="24"/>
          <w:szCs w:val="24"/>
          <w:lang w:val="hr-BA"/>
        </w:rPr>
        <w:t>i k.č.br. 2226/1</w:t>
      </w:r>
      <w:r w:rsidR="00811B61">
        <w:rPr>
          <w:rFonts w:ascii="Arial" w:eastAsia="Calibri" w:hAnsi="Arial" w:cs="Arial"/>
          <w:sz w:val="24"/>
          <w:szCs w:val="24"/>
          <w:lang w:val="hr-BA"/>
        </w:rPr>
        <w:t xml:space="preserve">, </w:t>
      </w:r>
      <w:r w:rsidR="003D42B0">
        <w:rPr>
          <w:rFonts w:ascii="Arial" w:eastAsia="Calibri" w:hAnsi="Arial" w:cs="Arial"/>
          <w:sz w:val="24"/>
          <w:szCs w:val="24"/>
          <w:lang w:val="hr-BA"/>
        </w:rPr>
        <w:t xml:space="preserve">upisana u </w:t>
      </w:r>
      <w:r w:rsidR="00A01E67" w:rsidRPr="00A01E67">
        <w:rPr>
          <w:rFonts w:ascii="Arial" w:eastAsia="Calibri" w:hAnsi="Arial" w:cs="Arial"/>
          <w:sz w:val="24"/>
          <w:szCs w:val="24"/>
          <w:lang w:val="hr-BA"/>
        </w:rPr>
        <w:t>zk.ul.br. 5243, obje k.o. Ivanić-Grad kod Općinskoga suda u Velikoj Gorici, Zemljišnoknjižni odjel Ivanić Grad</w:t>
      </w:r>
      <w:r w:rsidR="00A01E67">
        <w:rPr>
          <w:rFonts w:ascii="Arial" w:eastAsia="Calibri" w:hAnsi="Arial" w:cs="Arial"/>
          <w:sz w:val="24"/>
          <w:szCs w:val="24"/>
          <w:lang w:val="hr-BA"/>
        </w:rPr>
        <w:t>.</w:t>
      </w:r>
    </w:p>
    <w:p w14:paraId="67630CE1" w14:textId="77777777" w:rsidR="00A01E67" w:rsidRDefault="00A01E67" w:rsidP="00831A1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hr-BA"/>
        </w:rPr>
      </w:pPr>
    </w:p>
    <w:p w14:paraId="2AF6CD19" w14:textId="15B27C62" w:rsidR="00A01E67" w:rsidRDefault="00A01E67" w:rsidP="00831A1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hr-BA"/>
        </w:rPr>
      </w:pPr>
      <w:r>
        <w:rPr>
          <w:rFonts w:ascii="Arial" w:eastAsia="Calibri" w:hAnsi="Arial" w:cs="Arial"/>
          <w:sz w:val="24"/>
          <w:szCs w:val="24"/>
          <w:lang w:val="hr-BA"/>
        </w:rPr>
        <w:t xml:space="preserve">Nekretnina označena kao </w:t>
      </w:r>
      <w:r w:rsidRPr="00A01E67">
        <w:rPr>
          <w:rFonts w:ascii="Arial" w:eastAsia="Calibri" w:hAnsi="Arial" w:cs="Arial"/>
          <w:sz w:val="24"/>
          <w:szCs w:val="24"/>
          <w:lang w:val="hr-BA"/>
        </w:rPr>
        <w:t>k.č.br. 2222/1</w:t>
      </w:r>
      <w:r w:rsidR="00811B61">
        <w:rPr>
          <w:rFonts w:ascii="Arial" w:eastAsia="Calibri" w:hAnsi="Arial" w:cs="Arial"/>
          <w:sz w:val="24"/>
          <w:szCs w:val="24"/>
          <w:lang w:val="hr-BA"/>
        </w:rPr>
        <w:t xml:space="preserve">, </w:t>
      </w:r>
      <w:r>
        <w:rPr>
          <w:rFonts w:ascii="Arial" w:eastAsia="Calibri" w:hAnsi="Arial" w:cs="Arial"/>
          <w:sz w:val="24"/>
          <w:szCs w:val="24"/>
          <w:lang w:val="hr-BA"/>
        </w:rPr>
        <w:t>k.o. Ivanić-Grad</w:t>
      </w:r>
      <w:r w:rsidRPr="00A01E67">
        <w:rPr>
          <w:rFonts w:ascii="Arial" w:eastAsia="Calibri" w:hAnsi="Arial" w:cs="Arial"/>
          <w:sz w:val="24"/>
          <w:szCs w:val="24"/>
          <w:lang w:val="hr-BA"/>
        </w:rPr>
        <w:t xml:space="preserve"> u naravi</w:t>
      </w:r>
      <w:r>
        <w:rPr>
          <w:rFonts w:ascii="Arial" w:eastAsia="Calibri" w:hAnsi="Arial" w:cs="Arial"/>
          <w:sz w:val="24"/>
          <w:szCs w:val="24"/>
          <w:lang w:val="hr-BA"/>
        </w:rPr>
        <w:t xml:space="preserve"> je put,</w:t>
      </w:r>
      <w:r w:rsidRPr="00A01E67">
        <w:rPr>
          <w:rFonts w:ascii="Arial" w:eastAsia="Calibri" w:hAnsi="Arial" w:cs="Arial"/>
          <w:sz w:val="24"/>
          <w:szCs w:val="24"/>
          <w:lang w:val="hr-BA"/>
        </w:rPr>
        <w:t xml:space="preserve"> Barilićeva ulica </w:t>
      </w:r>
      <w:r>
        <w:rPr>
          <w:rFonts w:ascii="Arial" w:eastAsia="Calibri" w:hAnsi="Arial" w:cs="Arial"/>
          <w:sz w:val="24"/>
          <w:szCs w:val="24"/>
          <w:lang w:val="hr-BA"/>
        </w:rPr>
        <w:t xml:space="preserve">u Ivanić-Gradu, </w:t>
      </w:r>
      <w:r w:rsidRPr="00A01E67">
        <w:rPr>
          <w:rFonts w:ascii="Arial" w:eastAsia="Calibri" w:hAnsi="Arial" w:cs="Arial"/>
          <w:sz w:val="24"/>
          <w:szCs w:val="24"/>
          <w:lang w:val="hr-BA"/>
        </w:rPr>
        <w:t>ukupne površine 1546 m²</w:t>
      </w:r>
      <w:r>
        <w:rPr>
          <w:rFonts w:ascii="Arial" w:eastAsia="Calibri" w:hAnsi="Arial" w:cs="Arial"/>
          <w:sz w:val="24"/>
          <w:szCs w:val="24"/>
          <w:lang w:val="hr-BA"/>
        </w:rPr>
        <w:t xml:space="preserve">. </w:t>
      </w:r>
      <w:r w:rsidRPr="00A01E67">
        <w:rPr>
          <w:rFonts w:ascii="Arial" w:eastAsia="Calibri" w:hAnsi="Arial" w:cs="Arial"/>
          <w:sz w:val="24"/>
          <w:szCs w:val="24"/>
          <w:lang w:val="hr-BA"/>
        </w:rPr>
        <w:t>Tržišna vrijednost predmetne nekretnine iznosi 49.300,00 EUR, prema Procjembenom elaboratu o tržišnoj vrijednosti nekretnine izrađenom od strane stalnog sudskog vještaka za graditeljstvo i procjenu nekretnina Ivana Kožara, ing. građ. i potvrđenom od strane Procjeniteljskog povjerenstva Zagrebačke županije.</w:t>
      </w:r>
    </w:p>
    <w:p w14:paraId="6EFDBC07" w14:textId="7C72385D" w:rsidR="007D1955" w:rsidRDefault="00A01E67" w:rsidP="00831A1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hr-BA"/>
        </w:rPr>
      </w:pPr>
      <w:r w:rsidRPr="00A01E67">
        <w:rPr>
          <w:rFonts w:ascii="Arial" w:eastAsia="Calibri" w:hAnsi="Arial" w:cs="Arial"/>
          <w:sz w:val="24"/>
          <w:szCs w:val="24"/>
          <w:lang w:val="hr-BA"/>
        </w:rPr>
        <w:t>Nekretnina označena kao k.č.br. 222</w:t>
      </w:r>
      <w:r>
        <w:rPr>
          <w:rFonts w:ascii="Arial" w:eastAsia="Calibri" w:hAnsi="Arial" w:cs="Arial"/>
          <w:sz w:val="24"/>
          <w:szCs w:val="24"/>
          <w:lang w:val="hr-BA"/>
        </w:rPr>
        <w:t>6</w:t>
      </w:r>
      <w:r w:rsidRPr="00A01E67">
        <w:rPr>
          <w:rFonts w:ascii="Arial" w:eastAsia="Calibri" w:hAnsi="Arial" w:cs="Arial"/>
          <w:sz w:val="24"/>
          <w:szCs w:val="24"/>
          <w:lang w:val="hr-BA"/>
        </w:rPr>
        <w:t>/1</w:t>
      </w:r>
      <w:r w:rsidR="00811B61">
        <w:rPr>
          <w:rFonts w:ascii="Arial" w:eastAsia="Calibri" w:hAnsi="Arial" w:cs="Arial"/>
          <w:sz w:val="24"/>
          <w:szCs w:val="24"/>
          <w:lang w:val="hr-BA"/>
        </w:rPr>
        <w:t xml:space="preserve">, </w:t>
      </w:r>
      <w:r w:rsidRPr="00A01E67">
        <w:rPr>
          <w:rFonts w:ascii="Arial" w:eastAsia="Calibri" w:hAnsi="Arial" w:cs="Arial"/>
          <w:sz w:val="24"/>
          <w:szCs w:val="24"/>
          <w:lang w:val="hr-BA"/>
        </w:rPr>
        <w:t>k.o. Ivanić-Grad u naravi je put, Barilićeva ulica u Ivanić-Gradu, ukupne površine 1065 m². Tržišna vrijednost predmetne nekretnine</w:t>
      </w:r>
      <w:r w:rsidR="00811B61"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Pr="00A01E67">
        <w:rPr>
          <w:rFonts w:ascii="Arial" w:eastAsia="Calibri" w:hAnsi="Arial" w:cs="Arial"/>
          <w:sz w:val="24"/>
          <w:szCs w:val="24"/>
          <w:lang w:val="hr-BA"/>
        </w:rPr>
        <w:t>iznosi 33.900,00</w:t>
      </w:r>
      <w:r>
        <w:rPr>
          <w:rFonts w:ascii="Arial" w:eastAsia="Calibri" w:hAnsi="Arial" w:cs="Arial"/>
          <w:sz w:val="24"/>
          <w:szCs w:val="24"/>
          <w:lang w:val="hr-BA"/>
        </w:rPr>
        <w:t xml:space="preserve"> </w:t>
      </w:r>
      <w:r w:rsidRPr="00A01E67">
        <w:rPr>
          <w:rFonts w:ascii="Arial" w:eastAsia="Calibri" w:hAnsi="Arial" w:cs="Arial"/>
          <w:sz w:val="24"/>
          <w:szCs w:val="24"/>
          <w:lang w:val="hr-BA"/>
        </w:rPr>
        <w:t>EUR, prema Procjembenom elaboratu o tržišnoj vrijednosti nekretnine izrađenom od strane stalnog sudskog vještaka za graditeljstvo i procjenu nekretnina Ivana Kožara, ing. građ. i potvrđenom od strane Procjeniteljskog povjerenstva Zagrebačke županije.</w:t>
      </w:r>
    </w:p>
    <w:p w14:paraId="1C6CC746" w14:textId="1B8BC9DD" w:rsidR="00CC4238" w:rsidRDefault="00CC4238" w:rsidP="00831A1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hr-BA"/>
        </w:rPr>
      </w:pPr>
      <w:r>
        <w:rPr>
          <w:rFonts w:ascii="Arial" w:eastAsia="Calibri" w:hAnsi="Arial" w:cs="Arial"/>
          <w:sz w:val="24"/>
          <w:szCs w:val="24"/>
          <w:lang w:val="hr-BA"/>
        </w:rPr>
        <w:t xml:space="preserve">Obje nekretnine nalaze se u obuhvatu Urbanističkog plana uređenja UPU-4 za područje Ivanić-Grad, Donji Šarampov i Jalševec Breški, unutar javne namjene - prometnice. </w:t>
      </w:r>
    </w:p>
    <w:p w14:paraId="16358877" w14:textId="77777777" w:rsidR="00CC4238" w:rsidRDefault="00CC4238" w:rsidP="00DB0F8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</w:p>
    <w:p w14:paraId="710E45DC" w14:textId="4DE99CE9" w:rsidR="00F7382D" w:rsidRPr="00A01E67" w:rsidRDefault="00831A13" w:rsidP="00DB0F8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hr-BA"/>
        </w:rPr>
      </w:pPr>
      <w:r>
        <w:rPr>
          <w:rFonts w:ascii="Arial" w:eastAsia="Calibri" w:hAnsi="Arial" w:cs="Arial"/>
          <w:sz w:val="24"/>
          <w:szCs w:val="24"/>
          <w:lang w:val="hr-BA"/>
        </w:rPr>
        <w:t>Slijedom navedenoga, Gradskom vijeću Grada Ivanić-Grada predlaže se usvajanje</w:t>
      </w:r>
      <w:r w:rsidR="00CC4238">
        <w:rPr>
          <w:rFonts w:ascii="Arial" w:eastAsia="Calibri" w:hAnsi="Arial" w:cs="Arial"/>
          <w:sz w:val="24"/>
          <w:szCs w:val="24"/>
          <w:lang w:val="hr-BA"/>
        </w:rPr>
        <w:t xml:space="preserve"> ove </w:t>
      </w:r>
      <w:r>
        <w:rPr>
          <w:rFonts w:ascii="Arial" w:eastAsia="Calibri" w:hAnsi="Arial" w:cs="Arial"/>
          <w:sz w:val="24"/>
          <w:szCs w:val="24"/>
          <w:lang w:val="hr-BA"/>
        </w:rPr>
        <w:t>Odluke.</w:t>
      </w:r>
    </w:p>
    <w:sectPr w:rsidR="00F7382D" w:rsidRPr="00A01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941"/>
    <w:rsid w:val="00003EFA"/>
    <w:rsid w:val="00003F8F"/>
    <w:rsid w:val="00005241"/>
    <w:rsid w:val="00007935"/>
    <w:rsid w:val="00007DDD"/>
    <w:rsid w:val="000158B1"/>
    <w:rsid w:val="00020A00"/>
    <w:rsid w:val="00020B10"/>
    <w:rsid w:val="0002661E"/>
    <w:rsid w:val="00030EC4"/>
    <w:rsid w:val="00036366"/>
    <w:rsid w:val="00045972"/>
    <w:rsid w:val="00055BB8"/>
    <w:rsid w:val="00057A85"/>
    <w:rsid w:val="0006540D"/>
    <w:rsid w:val="000763CA"/>
    <w:rsid w:val="00083B58"/>
    <w:rsid w:val="0009319E"/>
    <w:rsid w:val="00096D35"/>
    <w:rsid w:val="000B0B18"/>
    <w:rsid w:val="000B26CE"/>
    <w:rsid w:val="000B3343"/>
    <w:rsid w:val="000C0203"/>
    <w:rsid w:val="000C158F"/>
    <w:rsid w:val="000C2396"/>
    <w:rsid w:val="000C6F27"/>
    <w:rsid w:val="000D2CC1"/>
    <w:rsid w:val="000E47DA"/>
    <w:rsid w:val="000F2BFE"/>
    <w:rsid w:val="00100273"/>
    <w:rsid w:val="00102AAA"/>
    <w:rsid w:val="001067BD"/>
    <w:rsid w:val="0010766C"/>
    <w:rsid w:val="001112AC"/>
    <w:rsid w:val="001127FB"/>
    <w:rsid w:val="00113958"/>
    <w:rsid w:val="00114624"/>
    <w:rsid w:val="00120ABF"/>
    <w:rsid w:val="0012299E"/>
    <w:rsid w:val="001232EB"/>
    <w:rsid w:val="0013026F"/>
    <w:rsid w:val="00131126"/>
    <w:rsid w:val="00133D9B"/>
    <w:rsid w:val="00136460"/>
    <w:rsid w:val="00137EBB"/>
    <w:rsid w:val="001519B3"/>
    <w:rsid w:val="001558EA"/>
    <w:rsid w:val="001559F6"/>
    <w:rsid w:val="001612B7"/>
    <w:rsid w:val="001623FC"/>
    <w:rsid w:val="0016479B"/>
    <w:rsid w:val="00182CFF"/>
    <w:rsid w:val="00186636"/>
    <w:rsid w:val="001A497D"/>
    <w:rsid w:val="001A78D3"/>
    <w:rsid w:val="001B3DB4"/>
    <w:rsid w:val="001B6021"/>
    <w:rsid w:val="001B7002"/>
    <w:rsid w:val="001C6007"/>
    <w:rsid w:val="001D3D9A"/>
    <w:rsid w:val="001E0BF0"/>
    <w:rsid w:val="001E2B0B"/>
    <w:rsid w:val="001F0873"/>
    <w:rsid w:val="001F2F81"/>
    <w:rsid w:val="001F7644"/>
    <w:rsid w:val="00200123"/>
    <w:rsid w:val="0020279A"/>
    <w:rsid w:val="00202907"/>
    <w:rsid w:val="00211DC2"/>
    <w:rsid w:val="002124D1"/>
    <w:rsid w:val="0021575A"/>
    <w:rsid w:val="00226988"/>
    <w:rsid w:val="0023401E"/>
    <w:rsid w:val="00234813"/>
    <w:rsid w:val="00244CA3"/>
    <w:rsid w:val="00250460"/>
    <w:rsid w:val="00253A5E"/>
    <w:rsid w:val="002552EA"/>
    <w:rsid w:val="00255997"/>
    <w:rsid w:val="00265E8F"/>
    <w:rsid w:val="00270D04"/>
    <w:rsid w:val="00273840"/>
    <w:rsid w:val="00286578"/>
    <w:rsid w:val="002866E9"/>
    <w:rsid w:val="00291D6A"/>
    <w:rsid w:val="00296316"/>
    <w:rsid w:val="00297ECE"/>
    <w:rsid w:val="002A2470"/>
    <w:rsid w:val="002B6870"/>
    <w:rsid w:val="002C1D6F"/>
    <w:rsid w:val="002C4AEF"/>
    <w:rsid w:val="002D1EFF"/>
    <w:rsid w:val="002D3A56"/>
    <w:rsid w:val="002D3E67"/>
    <w:rsid w:val="002D4AE5"/>
    <w:rsid w:val="002D69A7"/>
    <w:rsid w:val="002D7238"/>
    <w:rsid w:val="002E31DE"/>
    <w:rsid w:val="002E59AF"/>
    <w:rsid w:val="002F0811"/>
    <w:rsid w:val="002F0B63"/>
    <w:rsid w:val="002F198C"/>
    <w:rsid w:val="002F2154"/>
    <w:rsid w:val="002F7438"/>
    <w:rsid w:val="002F752E"/>
    <w:rsid w:val="00306941"/>
    <w:rsid w:val="003110C8"/>
    <w:rsid w:val="00312A31"/>
    <w:rsid w:val="00316C92"/>
    <w:rsid w:val="00321CB8"/>
    <w:rsid w:val="003221FA"/>
    <w:rsid w:val="00340C4A"/>
    <w:rsid w:val="00341323"/>
    <w:rsid w:val="00346BE3"/>
    <w:rsid w:val="00355391"/>
    <w:rsid w:val="003708B5"/>
    <w:rsid w:val="00376756"/>
    <w:rsid w:val="00382E5F"/>
    <w:rsid w:val="003844A5"/>
    <w:rsid w:val="0039042E"/>
    <w:rsid w:val="00390CFF"/>
    <w:rsid w:val="00391B0B"/>
    <w:rsid w:val="00391E04"/>
    <w:rsid w:val="00397703"/>
    <w:rsid w:val="003A2BAD"/>
    <w:rsid w:val="003A75CA"/>
    <w:rsid w:val="003B199D"/>
    <w:rsid w:val="003C57AB"/>
    <w:rsid w:val="003D17B5"/>
    <w:rsid w:val="003D42B0"/>
    <w:rsid w:val="003D4518"/>
    <w:rsid w:val="003F51C3"/>
    <w:rsid w:val="003F5A2D"/>
    <w:rsid w:val="004001B9"/>
    <w:rsid w:val="004018E2"/>
    <w:rsid w:val="0040331B"/>
    <w:rsid w:val="00410355"/>
    <w:rsid w:val="00414168"/>
    <w:rsid w:val="00420A15"/>
    <w:rsid w:val="00421E32"/>
    <w:rsid w:val="00425CB4"/>
    <w:rsid w:val="0042655D"/>
    <w:rsid w:val="00431A12"/>
    <w:rsid w:val="00431AA0"/>
    <w:rsid w:val="00442BBC"/>
    <w:rsid w:val="00443F3E"/>
    <w:rsid w:val="0044631D"/>
    <w:rsid w:val="0044651D"/>
    <w:rsid w:val="00456A7A"/>
    <w:rsid w:val="0046012C"/>
    <w:rsid w:val="00462D26"/>
    <w:rsid w:val="004678C6"/>
    <w:rsid w:val="00476FD6"/>
    <w:rsid w:val="00477F85"/>
    <w:rsid w:val="0048072C"/>
    <w:rsid w:val="00484F51"/>
    <w:rsid w:val="004906FF"/>
    <w:rsid w:val="0049499F"/>
    <w:rsid w:val="004A27FB"/>
    <w:rsid w:val="004A4369"/>
    <w:rsid w:val="004A505D"/>
    <w:rsid w:val="004B4A89"/>
    <w:rsid w:val="004B6520"/>
    <w:rsid w:val="004C02E7"/>
    <w:rsid w:val="004C03FA"/>
    <w:rsid w:val="004C0E9C"/>
    <w:rsid w:val="004C2771"/>
    <w:rsid w:val="004C2B8A"/>
    <w:rsid w:val="004C5255"/>
    <w:rsid w:val="004C7B0D"/>
    <w:rsid w:val="004D2B7B"/>
    <w:rsid w:val="004D7944"/>
    <w:rsid w:val="004E401A"/>
    <w:rsid w:val="004E6542"/>
    <w:rsid w:val="004E6705"/>
    <w:rsid w:val="004E6BB7"/>
    <w:rsid w:val="004F4668"/>
    <w:rsid w:val="00503658"/>
    <w:rsid w:val="005057DC"/>
    <w:rsid w:val="00507455"/>
    <w:rsid w:val="00507CAB"/>
    <w:rsid w:val="00512145"/>
    <w:rsid w:val="00512816"/>
    <w:rsid w:val="0052153D"/>
    <w:rsid w:val="0053050E"/>
    <w:rsid w:val="00530AA1"/>
    <w:rsid w:val="00530C44"/>
    <w:rsid w:val="0053494D"/>
    <w:rsid w:val="00535361"/>
    <w:rsid w:val="00535D8D"/>
    <w:rsid w:val="005371F1"/>
    <w:rsid w:val="00537C11"/>
    <w:rsid w:val="00551FD0"/>
    <w:rsid w:val="00553321"/>
    <w:rsid w:val="00560955"/>
    <w:rsid w:val="0056465F"/>
    <w:rsid w:val="00567AB5"/>
    <w:rsid w:val="00575706"/>
    <w:rsid w:val="005926E9"/>
    <w:rsid w:val="005957FB"/>
    <w:rsid w:val="00595BD0"/>
    <w:rsid w:val="00596A06"/>
    <w:rsid w:val="0059761A"/>
    <w:rsid w:val="005A18FC"/>
    <w:rsid w:val="005A6BE3"/>
    <w:rsid w:val="005A751E"/>
    <w:rsid w:val="005B075E"/>
    <w:rsid w:val="005B1341"/>
    <w:rsid w:val="005B3810"/>
    <w:rsid w:val="005B72CF"/>
    <w:rsid w:val="005C38D0"/>
    <w:rsid w:val="005C3DDB"/>
    <w:rsid w:val="005D0362"/>
    <w:rsid w:val="005E3EBB"/>
    <w:rsid w:val="005E3FD7"/>
    <w:rsid w:val="005F22D2"/>
    <w:rsid w:val="005F785B"/>
    <w:rsid w:val="00600649"/>
    <w:rsid w:val="00601258"/>
    <w:rsid w:val="006104CD"/>
    <w:rsid w:val="006114F4"/>
    <w:rsid w:val="00611654"/>
    <w:rsid w:val="0061440D"/>
    <w:rsid w:val="00614CFF"/>
    <w:rsid w:val="00617CC8"/>
    <w:rsid w:val="00622F5D"/>
    <w:rsid w:val="00623D15"/>
    <w:rsid w:val="00626DE4"/>
    <w:rsid w:val="00627CA0"/>
    <w:rsid w:val="0063487F"/>
    <w:rsid w:val="006360CA"/>
    <w:rsid w:val="006368A8"/>
    <w:rsid w:val="006374CE"/>
    <w:rsid w:val="00642F35"/>
    <w:rsid w:val="0064799D"/>
    <w:rsid w:val="00651275"/>
    <w:rsid w:val="0065780F"/>
    <w:rsid w:val="00671228"/>
    <w:rsid w:val="006805CF"/>
    <w:rsid w:val="006817A9"/>
    <w:rsid w:val="00681E34"/>
    <w:rsid w:val="006823DB"/>
    <w:rsid w:val="006868FE"/>
    <w:rsid w:val="00687766"/>
    <w:rsid w:val="0069374E"/>
    <w:rsid w:val="006A082E"/>
    <w:rsid w:val="006A4943"/>
    <w:rsid w:val="006A591D"/>
    <w:rsid w:val="006B2205"/>
    <w:rsid w:val="006B2CBF"/>
    <w:rsid w:val="006B62E3"/>
    <w:rsid w:val="006C3FB4"/>
    <w:rsid w:val="006C5E5D"/>
    <w:rsid w:val="006D2818"/>
    <w:rsid w:val="006D5774"/>
    <w:rsid w:val="006D5816"/>
    <w:rsid w:val="006E08D0"/>
    <w:rsid w:val="006E1607"/>
    <w:rsid w:val="006E4426"/>
    <w:rsid w:val="006F0609"/>
    <w:rsid w:val="006F418A"/>
    <w:rsid w:val="006F42D6"/>
    <w:rsid w:val="006F5C94"/>
    <w:rsid w:val="006F72A1"/>
    <w:rsid w:val="006F7356"/>
    <w:rsid w:val="0070086B"/>
    <w:rsid w:val="00704A11"/>
    <w:rsid w:val="007078E5"/>
    <w:rsid w:val="00715615"/>
    <w:rsid w:val="0071715C"/>
    <w:rsid w:val="00724743"/>
    <w:rsid w:val="00726AED"/>
    <w:rsid w:val="00736ACC"/>
    <w:rsid w:val="0074113F"/>
    <w:rsid w:val="0074302B"/>
    <w:rsid w:val="00744428"/>
    <w:rsid w:val="00747EAF"/>
    <w:rsid w:val="0075528D"/>
    <w:rsid w:val="00756A14"/>
    <w:rsid w:val="0075720C"/>
    <w:rsid w:val="00760ACF"/>
    <w:rsid w:val="007630D5"/>
    <w:rsid w:val="0077102B"/>
    <w:rsid w:val="00771196"/>
    <w:rsid w:val="00774CD3"/>
    <w:rsid w:val="00775269"/>
    <w:rsid w:val="00780A7A"/>
    <w:rsid w:val="00782670"/>
    <w:rsid w:val="00787AEE"/>
    <w:rsid w:val="0079776F"/>
    <w:rsid w:val="007A0325"/>
    <w:rsid w:val="007A0AE1"/>
    <w:rsid w:val="007A0BFE"/>
    <w:rsid w:val="007A147F"/>
    <w:rsid w:val="007A22E6"/>
    <w:rsid w:val="007A414F"/>
    <w:rsid w:val="007A6AB8"/>
    <w:rsid w:val="007B1634"/>
    <w:rsid w:val="007B4379"/>
    <w:rsid w:val="007B591C"/>
    <w:rsid w:val="007B602E"/>
    <w:rsid w:val="007C64CD"/>
    <w:rsid w:val="007D177D"/>
    <w:rsid w:val="007D1955"/>
    <w:rsid w:val="007D1D51"/>
    <w:rsid w:val="007D3B07"/>
    <w:rsid w:val="007D55B0"/>
    <w:rsid w:val="007E34EA"/>
    <w:rsid w:val="007E3B05"/>
    <w:rsid w:val="007E68A7"/>
    <w:rsid w:val="007F12F8"/>
    <w:rsid w:val="007F1384"/>
    <w:rsid w:val="007F196F"/>
    <w:rsid w:val="007F20A1"/>
    <w:rsid w:val="007F4E31"/>
    <w:rsid w:val="007F7D96"/>
    <w:rsid w:val="0080196E"/>
    <w:rsid w:val="00804C2B"/>
    <w:rsid w:val="00805967"/>
    <w:rsid w:val="00811B61"/>
    <w:rsid w:val="008138ED"/>
    <w:rsid w:val="00815298"/>
    <w:rsid w:val="008256B9"/>
    <w:rsid w:val="00831A13"/>
    <w:rsid w:val="00834CBE"/>
    <w:rsid w:val="00837F83"/>
    <w:rsid w:val="008415A6"/>
    <w:rsid w:val="00842CFE"/>
    <w:rsid w:val="008441E9"/>
    <w:rsid w:val="00846696"/>
    <w:rsid w:val="00846800"/>
    <w:rsid w:val="00850539"/>
    <w:rsid w:val="00851C1D"/>
    <w:rsid w:val="00855EAC"/>
    <w:rsid w:val="00860F7E"/>
    <w:rsid w:val="0086141B"/>
    <w:rsid w:val="008630A0"/>
    <w:rsid w:val="00867348"/>
    <w:rsid w:val="00871136"/>
    <w:rsid w:val="0087514E"/>
    <w:rsid w:val="00886807"/>
    <w:rsid w:val="00894349"/>
    <w:rsid w:val="00895F17"/>
    <w:rsid w:val="0089744B"/>
    <w:rsid w:val="008A1836"/>
    <w:rsid w:val="008A6404"/>
    <w:rsid w:val="008A68A4"/>
    <w:rsid w:val="008A7A51"/>
    <w:rsid w:val="008B6E04"/>
    <w:rsid w:val="008B7420"/>
    <w:rsid w:val="008C119B"/>
    <w:rsid w:val="008C188F"/>
    <w:rsid w:val="008C319D"/>
    <w:rsid w:val="008D23DA"/>
    <w:rsid w:val="008D5A26"/>
    <w:rsid w:val="008E2199"/>
    <w:rsid w:val="008F76A1"/>
    <w:rsid w:val="00901E24"/>
    <w:rsid w:val="00906026"/>
    <w:rsid w:val="00911DA0"/>
    <w:rsid w:val="009209AE"/>
    <w:rsid w:val="009304E7"/>
    <w:rsid w:val="009358B4"/>
    <w:rsid w:val="00941069"/>
    <w:rsid w:val="00942508"/>
    <w:rsid w:val="009429D7"/>
    <w:rsid w:val="0095472C"/>
    <w:rsid w:val="009566F6"/>
    <w:rsid w:val="00956FAA"/>
    <w:rsid w:val="0096088E"/>
    <w:rsid w:val="00961188"/>
    <w:rsid w:val="00973463"/>
    <w:rsid w:val="009779B2"/>
    <w:rsid w:val="00980208"/>
    <w:rsid w:val="00980346"/>
    <w:rsid w:val="009810E5"/>
    <w:rsid w:val="00981C70"/>
    <w:rsid w:val="00990556"/>
    <w:rsid w:val="00991417"/>
    <w:rsid w:val="00991D7C"/>
    <w:rsid w:val="009A671E"/>
    <w:rsid w:val="009A7239"/>
    <w:rsid w:val="009A79A5"/>
    <w:rsid w:val="009B1531"/>
    <w:rsid w:val="009B1C0F"/>
    <w:rsid w:val="009B3377"/>
    <w:rsid w:val="009B3AF3"/>
    <w:rsid w:val="009B3EFC"/>
    <w:rsid w:val="009C05FA"/>
    <w:rsid w:val="009C4039"/>
    <w:rsid w:val="009C6157"/>
    <w:rsid w:val="009D43BD"/>
    <w:rsid w:val="009E2FED"/>
    <w:rsid w:val="009F049D"/>
    <w:rsid w:val="009F26C3"/>
    <w:rsid w:val="009F5D63"/>
    <w:rsid w:val="009F688B"/>
    <w:rsid w:val="009F7596"/>
    <w:rsid w:val="00A01BCE"/>
    <w:rsid w:val="00A01C10"/>
    <w:rsid w:val="00A01E67"/>
    <w:rsid w:val="00A01E7B"/>
    <w:rsid w:val="00A038F1"/>
    <w:rsid w:val="00A06FD3"/>
    <w:rsid w:val="00A07842"/>
    <w:rsid w:val="00A1004A"/>
    <w:rsid w:val="00A101C3"/>
    <w:rsid w:val="00A13695"/>
    <w:rsid w:val="00A14648"/>
    <w:rsid w:val="00A23FA0"/>
    <w:rsid w:val="00A273C4"/>
    <w:rsid w:val="00A34199"/>
    <w:rsid w:val="00A400CE"/>
    <w:rsid w:val="00A41225"/>
    <w:rsid w:val="00A43E4B"/>
    <w:rsid w:val="00A51B7B"/>
    <w:rsid w:val="00A52030"/>
    <w:rsid w:val="00A546CF"/>
    <w:rsid w:val="00A61C8D"/>
    <w:rsid w:val="00A64E39"/>
    <w:rsid w:val="00A6532A"/>
    <w:rsid w:val="00A70433"/>
    <w:rsid w:val="00A70E10"/>
    <w:rsid w:val="00A738ED"/>
    <w:rsid w:val="00A77752"/>
    <w:rsid w:val="00A8432D"/>
    <w:rsid w:val="00A85A6B"/>
    <w:rsid w:val="00A86C4A"/>
    <w:rsid w:val="00A94110"/>
    <w:rsid w:val="00AA344D"/>
    <w:rsid w:val="00AA4EC0"/>
    <w:rsid w:val="00AB156E"/>
    <w:rsid w:val="00AB1A62"/>
    <w:rsid w:val="00AB524B"/>
    <w:rsid w:val="00AC39AD"/>
    <w:rsid w:val="00AC7064"/>
    <w:rsid w:val="00AD6D4F"/>
    <w:rsid w:val="00AE002C"/>
    <w:rsid w:val="00AE1384"/>
    <w:rsid w:val="00AE4168"/>
    <w:rsid w:val="00AF24B4"/>
    <w:rsid w:val="00AF3901"/>
    <w:rsid w:val="00AF3937"/>
    <w:rsid w:val="00AF4464"/>
    <w:rsid w:val="00B036B0"/>
    <w:rsid w:val="00B040D4"/>
    <w:rsid w:val="00B06660"/>
    <w:rsid w:val="00B10617"/>
    <w:rsid w:val="00B12117"/>
    <w:rsid w:val="00B1328A"/>
    <w:rsid w:val="00B15E34"/>
    <w:rsid w:val="00B21026"/>
    <w:rsid w:val="00B24701"/>
    <w:rsid w:val="00B248F0"/>
    <w:rsid w:val="00B32F6E"/>
    <w:rsid w:val="00B35198"/>
    <w:rsid w:val="00B36BAD"/>
    <w:rsid w:val="00B37D27"/>
    <w:rsid w:val="00B44883"/>
    <w:rsid w:val="00B571FF"/>
    <w:rsid w:val="00B640BA"/>
    <w:rsid w:val="00B667E9"/>
    <w:rsid w:val="00B67D1A"/>
    <w:rsid w:val="00B70C89"/>
    <w:rsid w:val="00B77E91"/>
    <w:rsid w:val="00B8112F"/>
    <w:rsid w:val="00B8391A"/>
    <w:rsid w:val="00B903B4"/>
    <w:rsid w:val="00BA2D29"/>
    <w:rsid w:val="00BA493B"/>
    <w:rsid w:val="00BB2D3C"/>
    <w:rsid w:val="00BB699A"/>
    <w:rsid w:val="00BC5D3F"/>
    <w:rsid w:val="00BE1651"/>
    <w:rsid w:val="00C01314"/>
    <w:rsid w:val="00C0204D"/>
    <w:rsid w:val="00C113A2"/>
    <w:rsid w:val="00C11F2D"/>
    <w:rsid w:val="00C12A6B"/>
    <w:rsid w:val="00C13041"/>
    <w:rsid w:val="00C15591"/>
    <w:rsid w:val="00C16734"/>
    <w:rsid w:val="00C21898"/>
    <w:rsid w:val="00C30F88"/>
    <w:rsid w:val="00C33291"/>
    <w:rsid w:val="00C33DCE"/>
    <w:rsid w:val="00C406B4"/>
    <w:rsid w:val="00C47C65"/>
    <w:rsid w:val="00C555E6"/>
    <w:rsid w:val="00C618FE"/>
    <w:rsid w:val="00C64AC8"/>
    <w:rsid w:val="00C64AF9"/>
    <w:rsid w:val="00C66684"/>
    <w:rsid w:val="00C67A59"/>
    <w:rsid w:val="00C709AF"/>
    <w:rsid w:val="00C75216"/>
    <w:rsid w:val="00C8108F"/>
    <w:rsid w:val="00C813A3"/>
    <w:rsid w:val="00C81593"/>
    <w:rsid w:val="00C920EC"/>
    <w:rsid w:val="00C932F3"/>
    <w:rsid w:val="00CA0574"/>
    <w:rsid w:val="00CA3876"/>
    <w:rsid w:val="00CA3B22"/>
    <w:rsid w:val="00CA4407"/>
    <w:rsid w:val="00CB07C3"/>
    <w:rsid w:val="00CB26DD"/>
    <w:rsid w:val="00CB436B"/>
    <w:rsid w:val="00CB5EDC"/>
    <w:rsid w:val="00CC4238"/>
    <w:rsid w:val="00CD6513"/>
    <w:rsid w:val="00CD7287"/>
    <w:rsid w:val="00CE26E8"/>
    <w:rsid w:val="00CE411B"/>
    <w:rsid w:val="00CE5671"/>
    <w:rsid w:val="00CF0F76"/>
    <w:rsid w:val="00CF4623"/>
    <w:rsid w:val="00CF7139"/>
    <w:rsid w:val="00CF7B28"/>
    <w:rsid w:val="00D021CF"/>
    <w:rsid w:val="00D07EB6"/>
    <w:rsid w:val="00D10A35"/>
    <w:rsid w:val="00D12757"/>
    <w:rsid w:val="00D13FBF"/>
    <w:rsid w:val="00D143F1"/>
    <w:rsid w:val="00D275D9"/>
    <w:rsid w:val="00D27606"/>
    <w:rsid w:val="00D27E74"/>
    <w:rsid w:val="00D33ACC"/>
    <w:rsid w:val="00D3554B"/>
    <w:rsid w:val="00D40BAE"/>
    <w:rsid w:val="00D40E64"/>
    <w:rsid w:val="00D41A83"/>
    <w:rsid w:val="00D4741F"/>
    <w:rsid w:val="00D51578"/>
    <w:rsid w:val="00D516F3"/>
    <w:rsid w:val="00D51C90"/>
    <w:rsid w:val="00D52045"/>
    <w:rsid w:val="00D56BDB"/>
    <w:rsid w:val="00D664B8"/>
    <w:rsid w:val="00D73872"/>
    <w:rsid w:val="00D74F9F"/>
    <w:rsid w:val="00D80AE9"/>
    <w:rsid w:val="00D80AFE"/>
    <w:rsid w:val="00D810EE"/>
    <w:rsid w:val="00D8711C"/>
    <w:rsid w:val="00D97A75"/>
    <w:rsid w:val="00DA09D7"/>
    <w:rsid w:val="00DB0F88"/>
    <w:rsid w:val="00DB4397"/>
    <w:rsid w:val="00DB4A17"/>
    <w:rsid w:val="00DB4E57"/>
    <w:rsid w:val="00DB56FB"/>
    <w:rsid w:val="00DC25B2"/>
    <w:rsid w:val="00DC33D8"/>
    <w:rsid w:val="00DC4CFB"/>
    <w:rsid w:val="00DD00F9"/>
    <w:rsid w:val="00DD28E0"/>
    <w:rsid w:val="00DD3E66"/>
    <w:rsid w:val="00DD6210"/>
    <w:rsid w:val="00DD7611"/>
    <w:rsid w:val="00DE22CE"/>
    <w:rsid w:val="00DF25B2"/>
    <w:rsid w:val="00DF3D99"/>
    <w:rsid w:val="00DF6A82"/>
    <w:rsid w:val="00DF78FD"/>
    <w:rsid w:val="00E001C5"/>
    <w:rsid w:val="00E04A96"/>
    <w:rsid w:val="00E06C97"/>
    <w:rsid w:val="00E219B4"/>
    <w:rsid w:val="00E273F3"/>
    <w:rsid w:val="00E27B9A"/>
    <w:rsid w:val="00E30277"/>
    <w:rsid w:val="00E315E9"/>
    <w:rsid w:val="00E3174C"/>
    <w:rsid w:val="00E32B46"/>
    <w:rsid w:val="00E3434F"/>
    <w:rsid w:val="00E3435B"/>
    <w:rsid w:val="00E465CA"/>
    <w:rsid w:val="00E47848"/>
    <w:rsid w:val="00E51BE9"/>
    <w:rsid w:val="00E55138"/>
    <w:rsid w:val="00E7734A"/>
    <w:rsid w:val="00EA79C7"/>
    <w:rsid w:val="00EB6832"/>
    <w:rsid w:val="00EB74DF"/>
    <w:rsid w:val="00EC6FDF"/>
    <w:rsid w:val="00ED2287"/>
    <w:rsid w:val="00ED3E6D"/>
    <w:rsid w:val="00ED4045"/>
    <w:rsid w:val="00EE0272"/>
    <w:rsid w:val="00F028A2"/>
    <w:rsid w:val="00F03282"/>
    <w:rsid w:val="00F03359"/>
    <w:rsid w:val="00F04621"/>
    <w:rsid w:val="00F04DB4"/>
    <w:rsid w:val="00F11EAD"/>
    <w:rsid w:val="00F1417D"/>
    <w:rsid w:val="00F20652"/>
    <w:rsid w:val="00F238D1"/>
    <w:rsid w:val="00F23B46"/>
    <w:rsid w:val="00F250A9"/>
    <w:rsid w:val="00F26349"/>
    <w:rsid w:val="00F303B0"/>
    <w:rsid w:val="00F3106C"/>
    <w:rsid w:val="00F31766"/>
    <w:rsid w:val="00F3259E"/>
    <w:rsid w:val="00F334E6"/>
    <w:rsid w:val="00F33B96"/>
    <w:rsid w:val="00F50052"/>
    <w:rsid w:val="00F5018B"/>
    <w:rsid w:val="00F50260"/>
    <w:rsid w:val="00F52032"/>
    <w:rsid w:val="00F53156"/>
    <w:rsid w:val="00F532B3"/>
    <w:rsid w:val="00F62128"/>
    <w:rsid w:val="00F63609"/>
    <w:rsid w:val="00F7083D"/>
    <w:rsid w:val="00F7382D"/>
    <w:rsid w:val="00F75F49"/>
    <w:rsid w:val="00F832A6"/>
    <w:rsid w:val="00F83C91"/>
    <w:rsid w:val="00F856CA"/>
    <w:rsid w:val="00F873E4"/>
    <w:rsid w:val="00F87C67"/>
    <w:rsid w:val="00F94C5F"/>
    <w:rsid w:val="00FA2763"/>
    <w:rsid w:val="00FB066B"/>
    <w:rsid w:val="00FB271C"/>
    <w:rsid w:val="00FB46C9"/>
    <w:rsid w:val="00FB48AE"/>
    <w:rsid w:val="00FB4CEF"/>
    <w:rsid w:val="00FC4364"/>
    <w:rsid w:val="00FC77C7"/>
    <w:rsid w:val="00FD6BD8"/>
    <w:rsid w:val="00FE0F19"/>
    <w:rsid w:val="00FE2522"/>
    <w:rsid w:val="00FE3981"/>
    <w:rsid w:val="00FE3983"/>
    <w:rsid w:val="00FE5BEE"/>
    <w:rsid w:val="00FF0A5B"/>
    <w:rsid w:val="00FF4E65"/>
    <w:rsid w:val="00FF6381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CBD7C"/>
  <w15:chartTrackingRefBased/>
  <w15:docId w15:val="{BE037DEA-A476-467C-BF7E-FE26877E1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Siprak</dc:creator>
  <cp:keywords/>
  <dc:description/>
  <cp:lastModifiedBy>Marina Siprak</cp:lastModifiedBy>
  <cp:revision>18</cp:revision>
  <dcterms:created xsi:type="dcterms:W3CDTF">2021-12-21T12:34:00Z</dcterms:created>
  <dcterms:modified xsi:type="dcterms:W3CDTF">2026-06-24T09:59:00Z</dcterms:modified>
</cp:coreProperties>
</file>